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4EE8" w:rsidRDefault="00A04EE8" w:rsidP="00A04EE8">
      <w:pPr>
        <w:pStyle w:val="NoSpacing"/>
        <w:rPr>
          <w:rFonts w:ascii="Poppins" w:hAnsi="Poppins" w:cs="Poppins"/>
          <w:b/>
          <w:color w:val="162249"/>
          <w:sz w:val="28"/>
        </w:rPr>
      </w:pPr>
      <w:bookmarkStart w:id="0" w:name="_GoBack"/>
      <w:bookmarkEnd w:id="0"/>
      <w:r w:rsidRPr="00B16F55">
        <w:rPr>
          <w:rFonts w:cs="Poppins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-122584</wp:posOffset>
            </wp:positionH>
            <wp:positionV relativeFrom="paragraph">
              <wp:posOffset>-326987</wp:posOffset>
            </wp:positionV>
            <wp:extent cx="1364776" cy="801535"/>
            <wp:effectExtent l="0" t="0" r="6985" b="0"/>
            <wp:wrapNone/>
            <wp:docPr id="388" name="Picture 388" descr="Q:\Corporate Identity\Brand Transition\New Brand Assets\jpg\SIPS_Education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:\Corporate Identity\Brand Transition\New Brand Assets\jpg\SIPS_Education_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76" cy="80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 w:rsidR="00502002">
        <w:tab/>
      </w:r>
      <w:r w:rsidR="00E122DB">
        <w:rPr>
          <w:rFonts w:ascii="Poppins" w:hAnsi="Poppins" w:cs="Poppins"/>
          <w:b/>
          <w:color w:val="162249"/>
          <w:sz w:val="28"/>
        </w:rPr>
        <w:t>Uffculme School</w:t>
      </w:r>
    </w:p>
    <w:p w:rsidR="00E122DB" w:rsidRPr="00A04EE8" w:rsidRDefault="00E122DB" w:rsidP="00E122DB">
      <w:pPr>
        <w:pStyle w:val="NoSpacing"/>
        <w:ind w:left="1440" w:firstLine="720"/>
        <w:rPr>
          <w:rFonts w:ascii="Poppins" w:hAnsi="Poppins" w:cs="Poppins"/>
          <w:b/>
          <w:color w:val="162249"/>
          <w:sz w:val="28"/>
        </w:rPr>
      </w:pPr>
      <w:r>
        <w:rPr>
          <w:rFonts w:ascii="Poppins" w:hAnsi="Poppins" w:cs="Poppins"/>
          <w:b/>
          <w:color w:val="162249"/>
          <w:sz w:val="28"/>
        </w:rPr>
        <w:t>Register of Interests 2021/22</w:t>
      </w:r>
    </w:p>
    <w:tbl>
      <w:tblPr>
        <w:tblStyle w:val="TableGrid"/>
        <w:tblpPr w:leftFromText="180" w:rightFromText="180" w:vertAnchor="text" w:horzAnchor="margin" w:tblpXSpec="center" w:tblpY="560"/>
        <w:tblW w:w="16392" w:type="dxa"/>
        <w:tblLayout w:type="fixed"/>
        <w:tblLook w:val="04A0" w:firstRow="1" w:lastRow="0" w:firstColumn="1" w:lastColumn="0" w:noHBand="0" w:noVBand="1"/>
      </w:tblPr>
      <w:tblGrid>
        <w:gridCol w:w="1413"/>
        <w:gridCol w:w="992"/>
        <w:gridCol w:w="1134"/>
        <w:gridCol w:w="1134"/>
        <w:gridCol w:w="992"/>
        <w:gridCol w:w="2552"/>
        <w:gridCol w:w="1417"/>
        <w:gridCol w:w="2021"/>
        <w:gridCol w:w="2308"/>
        <w:gridCol w:w="1215"/>
        <w:gridCol w:w="1214"/>
      </w:tblGrid>
      <w:tr w:rsidR="00D07A94" w:rsidTr="00D07A94">
        <w:trPr>
          <w:trHeight w:val="1314"/>
        </w:trPr>
        <w:tc>
          <w:tcPr>
            <w:tcW w:w="1413" w:type="dxa"/>
            <w:shd w:val="clear" w:color="auto" w:fill="84C7E6"/>
          </w:tcPr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(1)</w:t>
            </w:r>
          </w:p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Governor Name</w:t>
            </w:r>
          </w:p>
        </w:tc>
        <w:tc>
          <w:tcPr>
            <w:tcW w:w="992" w:type="dxa"/>
            <w:shd w:val="clear" w:color="auto" w:fill="84C7E6"/>
          </w:tcPr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(2)</w:t>
            </w:r>
          </w:p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Type of Governor</w:t>
            </w:r>
          </w:p>
        </w:tc>
        <w:tc>
          <w:tcPr>
            <w:tcW w:w="1134" w:type="dxa"/>
            <w:shd w:val="clear" w:color="auto" w:fill="84C7E6"/>
          </w:tcPr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(3)</w:t>
            </w:r>
          </w:p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Date Appointed</w:t>
            </w:r>
          </w:p>
        </w:tc>
        <w:tc>
          <w:tcPr>
            <w:tcW w:w="1134" w:type="dxa"/>
            <w:shd w:val="clear" w:color="auto" w:fill="84C7E6"/>
          </w:tcPr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(4)</w:t>
            </w:r>
          </w:p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End of Term date</w:t>
            </w:r>
          </w:p>
        </w:tc>
        <w:tc>
          <w:tcPr>
            <w:tcW w:w="992" w:type="dxa"/>
            <w:shd w:val="clear" w:color="auto" w:fill="84C7E6"/>
          </w:tcPr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(5)</w:t>
            </w:r>
          </w:p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Reason for stepping down</w:t>
            </w:r>
          </w:p>
        </w:tc>
        <w:tc>
          <w:tcPr>
            <w:tcW w:w="2552" w:type="dxa"/>
            <w:shd w:val="clear" w:color="auto" w:fill="84C7E6"/>
          </w:tcPr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(6)</w:t>
            </w:r>
          </w:p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Relevant Business Interests</w:t>
            </w:r>
          </w:p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(please specify)</w:t>
            </w:r>
          </w:p>
        </w:tc>
        <w:tc>
          <w:tcPr>
            <w:tcW w:w="1417" w:type="dxa"/>
            <w:shd w:val="clear" w:color="auto" w:fill="84C7E6"/>
          </w:tcPr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(7)</w:t>
            </w:r>
          </w:p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Date interest first started</w:t>
            </w:r>
          </w:p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</w:p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</w:p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</w:p>
          <w:p w:rsidR="00D64CFA" w:rsidRPr="009D0A72" w:rsidRDefault="00D64CFA" w:rsidP="00D64CFA">
            <w:pPr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</w:p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</w:p>
        </w:tc>
        <w:tc>
          <w:tcPr>
            <w:tcW w:w="2021" w:type="dxa"/>
            <w:shd w:val="clear" w:color="auto" w:fill="84C7E6"/>
          </w:tcPr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(</w:t>
            </w:r>
            <w:r w:rsidR="00ED12B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8</w:t>
            </w: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)</w:t>
            </w:r>
          </w:p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Links to other educational establishments</w:t>
            </w:r>
          </w:p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(please specify)</w:t>
            </w:r>
          </w:p>
        </w:tc>
        <w:tc>
          <w:tcPr>
            <w:tcW w:w="2308" w:type="dxa"/>
            <w:shd w:val="clear" w:color="auto" w:fill="84C7E6"/>
          </w:tcPr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(</w:t>
            </w:r>
            <w:r w:rsidR="00ED12B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9</w:t>
            </w: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)</w:t>
            </w:r>
          </w:p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Personal relationships with school staff or other governors</w:t>
            </w:r>
          </w:p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(please specify)</w:t>
            </w:r>
          </w:p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</w:p>
        </w:tc>
        <w:tc>
          <w:tcPr>
            <w:tcW w:w="1215" w:type="dxa"/>
            <w:shd w:val="clear" w:color="auto" w:fill="84C7E6"/>
          </w:tcPr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(</w:t>
            </w:r>
            <w:r w:rsidR="00ED12B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10</w:t>
            </w: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)</w:t>
            </w:r>
          </w:p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Date of declaration</w:t>
            </w:r>
          </w:p>
        </w:tc>
        <w:tc>
          <w:tcPr>
            <w:tcW w:w="1214" w:type="dxa"/>
            <w:shd w:val="clear" w:color="auto" w:fill="84C7E6"/>
          </w:tcPr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(1</w:t>
            </w:r>
            <w:r w:rsidR="00ED12B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1</w:t>
            </w: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)</w:t>
            </w:r>
          </w:p>
          <w:p w:rsidR="00D64CFA" w:rsidRPr="009D0A72" w:rsidRDefault="00D64CFA" w:rsidP="00D64CFA">
            <w:pPr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2020/21 meeting attendance</w:t>
            </w:r>
          </w:p>
        </w:tc>
      </w:tr>
      <w:tr w:rsidR="00C71F36" w:rsidRPr="00C71F36" w:rsidTr="00774AEF">
        <w:trPr>
          <w:trHeight w:val="243"/>
        </w:trPr>
        <w:tc>
          <w:tcPr>
            <w:tcW w:w="1413" w:type="dxa"/>
            <w:vAlign w:val="center"/>
          </w:tcPr>
          <w:p w:rsidR="00D64CFA" w:rsidRPr="00C71F36" w:rsidRDefault="00E122DB" w:rsidP="00D07A94">
            <w:pPr>
              <w:rPr>
                <w:rFonts w:ascii="Poppins" w:hAnsi="Poppins" w:cs="Poppins"/>
                <w:color w:val="002060"/>
                <w:sz w:val="16"/>
                <w:szCs w:val="20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20"/>
              </w:rPr>
              <w:t>Claire Heath</w:t>
            </w:r>
          </w:p>
        </w:tc>
        <w:tc>
          <w:tcPr>
            <w:tcW w:w="992" w:type="dxa"/>
            <w:vAlign w:val="center"/>
          </w:tcPr>
          <w:p w:rsidR="00D64CFA" w:rsidRPr="00C71F36" w:rsidRDefault="00E122DB" w:rsidP="00CD7580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LA</w:t>
            </w:r>
          </w:p>
        </w:tc>
        <w:tc>
          <w:tcPr>
            <w:tcW w:w="1134" w:type="dxa"/>
            <w:vAlign w:val="center"/>
          </w:tcPr>
          <w:p w:rsidR="00D64CFA" w:rsidRPr="00C71F36" w:rsidRDefault="00D07A94" w:rsidP="00D07A94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03/07/2019</w:t>
            </w:r>
          </w:p>
        </w:tc>
        <w:tc>
          <w:tcPr>
            <w:tcW w:w="1134" w:type="dxa"/>
            <w:vAlign w:val="center"/>
          </w:tcPr>
          <w:p w:rsidR="00D64CFA" w:rsidRPr="00C71F36" w:rsidRDefault="00E122DB" w:rsidP="00D07A94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02/07/2023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:rsidR="00D64CFA" w:rsidRPr="00C71F36" w:rsidRDefault="00D64CFA" w:rsidP="00D64CFA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D64CFA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None</w:t>
            </w:r>
          </w:p>
        </w:tc>
        <w:tc>
          <w:tcPr>
            <w:tcW w:w="1417" w:type="dxa"/>
            <w:vAlign w:val="center"/>
          </w:tcPr>
          <w:p w:rsidR="00D64CFA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None</w:t>
            </w:r>
          </w:p>
        </w:tc>
        <w:tc>
          <w:tcPr>
            <w:tcW w:w="2021" w:type="dxa"/>
            <w:vAlign w:val="center"/>
          </w:tcPr>
          <w:p w:rsidR="00D64CFA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Queensbridge School – Employee</w:t>
            </w:r>
          </w:p>
        </w:tc>
        <w:tc>
          <w:tcPr>
            <w:tcW w:w="2308" w:type="dxa"/>
            <w:vAlign w:val="center"/>
          </w:tcPr>
          <w:p w:rsidR="00D64CFA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None</w:t>
            </w:r>
          </w:p>
        </w:tc>
        <w:tc>
          <w:tcPr>
            <w:tcW w:w="1215" w:type="dxa"/>
            <w:vAlign w:val="center"/>
          </w:tcPr>
          <w:p w:rsidR="00D64CFA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23/09/2021</w:t>
            </w:r>
          </w:p>
        </w:tc>
        <w:tc>
          <w:tcPr>
            <w:tcW w:w="1214" w:type="dxa"/>
            <w:vAlign w:val="center"/>
          </w:tcPr>
          <w:p w:rsidR="00D64CFA" w:rsidRPr="00C71F36" w:rsidRDefault="00774AEF" w:rsidP="00774AEF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40%</w:t>
            </w:r>
          </w:p>
        </w:tc>
      </w:tr>
      <w:tr w:rsidR="00C71F36" w:rsidRPr="00C71F36" w:rsidTr="00774AEF">
        <w:trPr>
          <w:trHeight w:val="243"/>
        </w:trPr>
        <w:tc>
          <w:tcPr>
            <w:tcW w:w="1413" w:type="dxa"/>
            <w:vAlign w:val="center"/>
          </w:tcPr>
          <w:p w:rsidR="00D64CFA" w:rsidRPr="00C71F36" w:rsidRDefault="00E122DB" w:rsidP="00D07A94">
            <w:pPr>
              <w:rPr>
                <w:rFonts w:ascii="Poppins" w:hAnsi="Poppins" w:cs="Poppins"/>
                <w:color w:val="002060"/>
                <w:sz w:val="16"/>
                <w:szCs w:val="20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20"/>
              </w:rPr>
              <w:t>Charlotte Stubbs</w:t>
            </w:r>
          </w:p>
        </w:tc>
        <w:tc>
          <w:tcPr>
            <w:tcW w:w="992" w:type="dxa"/>
            <w:vAlign w:val="center"/>
          </w:tcPr>
          <w:p w:rsidR="00D64CFA" w:rsidRPr="00C71F36" w:rsidRDefault="00E122DB" w:rsidP="00CD7580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HT</w:t>
            </w:r>
          </w:p>
        </w:tc>
        <w:tc>
          <w:tcPr>
            <w:tcW w:w="1134" w:type="dxa"/>
            <w:vAlign w:val="center"/>
          </w:tcPr>
          <w:p w:rsidR="00D64CFA" w:rsidRPr="00C71F36" w:rsidRDefault="00D07A94" w:rsidP="00D07A94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Ex-Officio</w:t>
            </w:r>
          </w:p>
        </w:tc>
        <w:tc>
          <w:tcPr>
            <w:tcW w:w="1134" w:type="dxa"/>
            <w:vAlign w:val="center"/>
          </w:tcPr>
          <w:p w:rsidR="00D64CFA" w:rsidRPr="00C71F36" w:rsidRDefault="00E122DB" w:rsidP="00D07A94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Ex-Officio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:rsidR="00D64CFA" w:rsidRPr="00C71F36" w:rsidRDefault="00D64CFA" w:rsidP="00D64CFA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D64CFA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LAC – Forward Education Trust</w:t>
            </w:r>
          </w:p>
        </w:tc>
        <w:tc>
          <w:tcPr>
            <w:tcW w:w="1417" w:type="dxa"/>
            <w:vAlign w:val="center"/>
          </w:tcPr>
          <w:p w:rsidR="00D64CFA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None</w:t>
            </w:r>
          </w:p>
        </w:tc>
        <w:tc>
          <w:tcPr>
            <w:tcW w:w="2021" w:type="dxa"/>
            <w:vAlign w:val="center"/>
          </w:tcPr>
          <w:p w:rsidR="00D64CFA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None</w:t>
            </w:r>
          </w:p>
        </w:tc>
        <w:tc>
          <w:tcPr>
            <w:tcW w:w="2308" w:type="dxa"/>
            <w:vAlign w:val="center"/>
          </w:tcPr>
          <w:p w:rsidR="00D64CFA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None</w:t>
            </w:r>
          </w:p>
        </w:tc>
        <w:tc>
          <w:tcPr>
            <w:tcW w:w="1215" w:type="dxa"/>
            <w:vAlign w:val="center"/>
          </w:tcPr>
          <w:p w:rsidR="00D64CFA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21/09/2021</w:t>
            </w:r>
          </w:p>
        </w:tc>
        <w:tc>
          <w:tcPr>
            <w:tcW w:w="1214" w:type="dxa"/>
            <w:vAlign w:val="center"/>
          </w:tcPr>
          <w:p w:rsidR="00D64CFA" w:rsidRPr="00C71F36" w:rsidRDefault="00774AEF" w:rsidP="00774AEF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100%</w:t>
            </w:r>
          </w:p>
          <w:p w:rsidR="00774AEF" w:rsidRPr="00C71F36" w:rsidRDefault="00774AEF" w:rsidP="00774AEF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</w:p>
        </w:tc>
      </w:tr>
      <w:tr w:rsidR="00C71F36" w:rsidRPr="00C71F36" w:rsidTr="00774AEF">
        <w:trPr>
          <w:trHeight w:val="471"/>
        </w:trPr>
        <w:tc>
          <w:tcPr>
            <w:tcW w:w="1413" w:type="dxa"/>
            <w:vAlign w:val="center"/>
          </w:tcPr>
          <w:p w:rsidR="00E122DB" w:rsidRPr="00C71F36" w:rsidRDefault="00E122DB" w:rsidP="00D07A94">
            <w:pPr>
              <w:rPr>
                <w:rFonts w:ascii="Poppins" w:hAnsi="Poppins" w:cs="Poppins"/>
                <w:color w:val="002060"/>
                <w:sz w:val="16"/>
                <w:szCs w:val="20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20"/>
              </w:rPr>
              <w:t>Leigh Robinson</w:t>
            </w:r>
          </w:p>
        </w:tc>
        <w:tc>
          <w:tcPr>
            <w:tcW w:w="992" w:type="dxa"/>
            <w:vAlign w:val="center"/>
          </w:tcPr>
          <w:p w:rsidR="00E122DB" w:rsidRPr="00C71F36" w:rsidRDefault="00E122DB" w:rsidP="00CD7580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PAR</w:t>
            </w:r>
          </w:p>
        </w:tc>
        <w:tc>
          <w:tcPr>
            <w:tcW w:w="1134" w:type="dxa"/>
            <w:vAlign w:val="center"/>
          </w:tcPr>
          <w:p w:rsidR="00E122DB" w:rsidRPr="00C71F36" w:rsidRDefault="00D07A94" w:rsidP="00D07A94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10/12/2020</w:t>
            </w:r>
          </w:p>
        </w:tc>
        <w:tc>
          <w:tcPr>
            <w:tcW w:w="1134" w:type="dxa"/>
            <w:vAlign w:val="center"/>
          </w:tcPr>
          <w:p w:rsidR="00E122DB" w:rsidRPr="00C71F36" w:rsidRDefault="00E122DB" w:rsidP="00D07A94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09/12/2024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:rsidR="00E122DB" w:rsidRPr="00C71F36" w:rsidRDefault="00E122DB" w:rsidP="00E122DB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None</w:t>
            </w:r>
          </w:p>
        </w:tc>
        <w:tc>
          <w:tcPr>
            <w:tcW w:w="1417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None</w:t>
            </w:r>
          </w:p>
        </w:tc>
        <w:tc>
          <w:tcPr>
            <w:tcW w:w="2021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None</w:t>
            </w:r>
          </w:p>
        </w:tc>
        <w:tc>
          <w:tcPr>
            <w:tcW w:w="2308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None</w:t>
            </w:r>
          </w:p>
        </w:tc>
        <w:tc>
          <w:tcPr>
            <w:tcW w:w="1215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22/09/2021</w:t>
            </w:r>
          </w:p>
        </w:tc>
        <w:tc>
          <w:tcPr>
            <w:tcW w:w="1214" w:type="dxa"/>
            <w:vAlign w:val="center"/>
          </w:tcPr>
          <w:p w:rsidR="00E122DB" w:rsidRPr="00C71F36" w:rsidRDefault="00774AEF" w:rsidP="00774AEF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75%</w:t>
            </w:r>
          </w:p>
        </w:tc>
      </w:tr>
      <w:tr w:rsidR="00C71F36" w:rsidRPr="00C71F36" w:rsidTr="00774AEF">
        <w:trPr>
          <w:trHeight w:val="243"/>
        </w:trPr>
        <w:tc>
          <w:tcPr>
            <w:tcW w:w="1413" w:type="dxa"/>
            <w:vAlign w:val="center"/>
          </w:tcPr>
          <w:p w:rsidR="00E122DB" w:rsidRPr="00C71F36" w:rsidRDefault="00E122DB" w:rsidP="00D07A94">
            <w:pPr>
              <w:rPr>
                <w:rFonts w:ascii="Poppins" w:hAnsi="Poppins" w:cs="Poppins"/>
                <w:color w:val="002060"/>
                <w:sz w:val="16"/>
                <w:szCs w:val="20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20"/>
              </w:rPr>
              <w:t>Sharon</w:t>
            </w:r>
            <w:r w:rsidR="00D07A94" w:rsidRPr="00C71F36">
              <w:rPr>
                <w:rFonts w:ascii="Poppins" w:hAnsi="Poppins" w:cs="Poppins"/>
                <w:color w:val="002060"/>
                <w:sz w:val="16"/>
                <w:szCs w:val="20"/>
              </w:rPr>
              <w:t xml:space="preserve"> </w:t>
            </w:r>
            <w:r w:rsidRPr="00C71F36">
              <w:rPr>
                <w:rFonts w:ascii="Poppins" w:hAnsi="Poppins" w:cs="Poppins"/>
                <w:color w:val="002060"/>
                <w:sz w:val="16"/>
                <w:szCs w:val="20"/>
              </w:rPr>
              <w:t>Singsit-Evans</w:t>
            </w:r>
          </w:p>
        </w:tc>
        <w:tc>
          <w:tcPr>
            <w:tcW w:w="992" w:type="dxa"/>
            <w:vAlign w:val="center"/>
          </w:tcPr>
          <w:p w:rsidR="00E122DB" w:rsidRPr="00C71F36" w:rsidRDefault="00E122DB" w:rsidP="00CD7580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PAR</w:t>
            </w:r>
          </w:p>
        </w:tc>
        <w:tc>
          <w:tcPr>
            <w:tcW w:w="1134" w:type="dxa"/>
            <w:vAlign w:val="center"/>
          </w:tcPr>
          <w:p w:rsidR="00E122DB" w:rsidRPr="00C71F36" w:rsidRDefault="00D07A94" w:rsidP="00D07A94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02/12/2019</w:t>
            </w:r>
          </w:p>
        </w:tc>
        <w:tc>
          <w:tcPr>
            <w:tcW w:w="1134" w:type="dxa"/>
            <w:vAlign w:val="center"/>
          </w:tcPr>
          <w:p w:rsidR="00E122DB" w:rsidRPr="00C71F36" w:rsidRDefault="00E122DB" w:rsidP="00D07A94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01/12/2023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:rsidR="00E122DB" w:rsidRPr="00C71F36" w:rsidRDefault="00E122DB" w:rsidP="00E122DB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None</w:t>
            </w:r>
          </w:p>
        </w:tc>
        <w:tc>
          <w:tcPr>
            <w:tcW w:w="1417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None</w:t>
            </w:r>
          </w:p>
        </w:tc>
        <w:tc>
          <w:tcPr>
            <w:tcW w:w="2021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None</w:t>
            </w:r>
          </w:p>
        </w:tc>
        <w:tc>
          <w:tcPr>
            <w:tcW w:w="2308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None</w:t>
            </w:r>
          </w:p>
        </w:tc>
        <w:tc>
          <w:tcPr>
            <w:tcW w:w="1215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22/09/2021</w:t>
            </w:r>
          </w:p>
        </w:tc>
        <w:tc>
          <w:tcPr>
            <w:tcW w:w="1214" w:type="dxa"/>
            <w:vAlign w:val="center"/>
          </w:tcPr>
          <w:p w:rsidR="00E122DB" w:rsidRPr="00C71F36" w:rsidRDefault="00774AEF" w:rsidP="00774AEF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90%</w:t>
            </w:r>
          </w:p>
        </w:tc>
      </w:tr>
      <w:tr w:rsidR="00C71F36" w:rsidRPr="00C71F36" w:rsidTr="00774AEF">
        <w:trPr>
          <w:trHeight w:val="243"/>
        </w:trPr>
        <w:tc>
          <w:tcPr>
            <w:tcW w:w="1413" w:type="dxa"/>
            <w:vAlign w:val="center"/>
          </w:tcPr>
          <w:p w:rsidR="00E122DB" w:rsidRPr="00C71F36" w:rsidRDefault="00E122DB" w:rsidP="00D07A94">
            <w:pPr>
              <w:rPr>
                <w:rFonts w:ascii="Poppins" w:hAnsi="Poppins" w:cs="Poppins"/>
                <w:color w:val="002060"/>
                <w:sz w:val="16"/>
                <w:szCs w:val="20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20"/>
              </w:rPr>
              <w:t>Kay Stephenson</w:t>
            </w:r>
          </w:p>
        </w:tc>
        <w:tc>
          <w:tcPr>
            <w:tcW w:w="992" w:type="dxa"/>
            <w:vAlign w:val="center"/>
          </w:tcPr>
          <w:p w:rsidR="00E122DB" w:rsidRPr="00C71F36" w:rsidRDefault="00E122DB" w:rsidP="00CD7580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STF</w:t>
            </w:r>
          </w:p>
        </w:tc>
        <w:tc>
          <w:tcPr>
            <w:tcW w:w="1134" w:type="dxa"/>
            <w:vAlign w:val="center"/>
          </w:tcPr>
          <w:p w:rsidR="00E122DB" w:rsidRPr="00C71F36" w:rsidRDefault="00D07A94" w:rsidP="00D07A94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27/04/2018</w:t>
            </w:r>
          </w:p>
        </w:tc>
        <w:tc>
          <w:tcPr>
            <w:tcW w:w="1134" w:type="dxa"/>
            <w:vAlign w:val="center"/>
          </w:tcPr>
          <w:p w:rsidR="00E122DB" w:rsidRPr="00C71F36" w:rsidRDefault="00E122DB" w:rsidP="00D07A94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26/04/2022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:rsidR="00E122DB" w:rsidRPr="00C71F36" w:rsidRDefault="00E122DB" w:rsidP="00E122DB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None</w:t>
            </w:r>
          </w:p>
        </w:tc>
        <w:tc>
          <w:tcPr>
            <w:tcW w:w="1417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None</w:t>
            </w:r>
          </w:p>
        </w:tc>
        <w:tc>
          <w:tcPr>
            <w:tcW w:w="2021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None</w:t>
            </w:r>
          </w:p>
        </w:tc>
        <w:tc>
          <w:tcPr>
            <w:tcW w:w="2308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None</w:t>
            </w:r>
          </w:p>
        </w:tc>
        <w:tc>
          <w:tcPr>
            <w:tcW w:w="1215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22/09/2021</w:t>
            </w:r>
          </w:p>
        </w:tc>
        <w:tc>
          <w:tcPr>
            <w:tcW w:w="1214" w:type="dxa"/>
            <w:vAlign w:val="center"/>
          </w:tcPr>
          <w:p w:rsidR="00E122DB" w:rsidRPr="00C71F36" w:rsidRDefault="00774AEF" w:rsidP="00774AEF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100%</w:t>
            </w:r>
          </w:p>
        </w:tc>
      </w:tr>
      <w:tr w:rsidR="00C71F36" w:rsidRPr="00C71F36" w:rsidTr="00774AEF">
        <w:trPr>
          <w:trHeight w:val="243"/>
        </w:trPr>
        <w:tc>
          <w:tcPr>
            <w:tcW w:w="1413" w:type="dxa"/>
            <w:vAlign w:val="center"/>
          </w:tcPr>
          <w:p w:rsidR="00E122DB" w:rsidRPr="00C71F36" w:rsidRDefault="00E122DB" w:rsidP="00D07A94">
            <w:pPr>
              <w:rPr>
                <w:rFonts w:ascii="Poppins" w:hAnsi="Poppins" w:cs="Poppins"/>
                <w:color w:val="002060"/>
                <w:sz w:val="16"/>
                <w:szCs w:val="20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20"/>
              </w:rPr>
              <w:t>Laura Cristescu</w:t>
            </w:r>
          </w:p>
        </w:tc>
        <w:tc>
          <w:tcPr>
            <w:tcW w:w="992" w:type="dxa"/>
            <w:vAlign w:val="center"/>
          </w:tcPr>
          <w:p w:rsidR="00E122DB" w:rsidRPr="00C71F36" w:rsidRDefault="00E122DB" w:rsidP="00CD7580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COP</w:t>
            </w:r>
          </w:p>
        </w:tc>
        <w:tc>
          <w:tcPr>
            <w:tcW w:w="1134" w:type="dxa"/>
            <w:vAlign w:val="center"/>
          </w:tcPr>
          <w:p w:rsidR="00E122DB" w:rsidRPr="00C71F36" w:rsidRDefault="00D07A94" w:rsidP="00D07A94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18/07/2018</w:t>
            </w:r>
          </w:p>
        </w:tc>
        <w:tc>
          <w:tcPr>
            <w:tcW w:w="1134" w:type="dxa"/>
            <w:vAlign w:val="center"/>
          </w:tcPr>
          <w:p w:rsidR="00E122DB" w:rsidRPr="00C71F36" w:rsidRDefault="00E122DB" w:rsidP="00D07A94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17/07/2022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:rsidR="00E122DB" w:rsidRPr="00C71F36" w:rsidRDefault="00E122DB" w:rsidP="00E122DB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TBC</w:t>
            </w:r>
          </w:p>
        </w:tc>
        <w:tc>
          <w:tcPr>
            <w:tcW w:w="1417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TBC</w:t>
            </w:r>
          </w:p>
        </w:tc>
        <w:tc>
          <w:tcPr>
            <w:tcW w:w="2021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TBC</w:t>
            </w:r>
          </w:p>
        </w:tc>
        <w:tc>
          <w:tcPr>
            <w:tcW w:w="2308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TBC</w:t>
            </w:r>
          </w:p>
        </w:tc>
        <w:tc>
          <w:tcPr>
            <w:tcW w:w="1215" w:type="dxa"/>
            <w:vAlign w:val="center"/>
          </w:tcPr>
          <w:p w:rsidR="00E122DB" w:rsidRPr="00C71F36" w:rsidRDefault="00E122DB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</w:p>
        </w:tc>
        <w:tc>
          <w:tcPr>
            <w:tcW w:w="1214" w:type="dxa"/>
            <w:vAlign w:val="center"/>
          </w:tcPr>
          <w:p w:rsidR="00E122DB" w:rsidRPr="00C71F36" w:rsidRDefault="00774AEF" w:rsidP="00774AEF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100%</w:t>
            </w:r>
          </w:p>
        </w:tc>
      </w:tr>
      <w:tr w:rsidR="00C71F36" w:rsidRPr="00C71F36" w:rsidTr="00774AEF">
        <w:trPr>
          <w:trHeight w:val="243"/>
        </w:trPr>
        <w:tc>
          <w:tcPr>
            <w:tcW w:w="1413" w:type="dxa"/>
            <w:vAlign w:val="center"/>
          </w:tcPr>
          <w:p w:rsidR="00E122DB" w:rsidRPr="00C71F36" w:rsidRDefault="00E122DB" w:rsidP="00D07A94">
            <w:pPr>
              <w:rPr>
                <w:rFonts w:ascii="Poppins" w:hAnsi="Poppins" w:cs="Poppins"/>
                <w:color w:val="002060"/>
                <w:sz w:val="16"/>
                <w:szCs w:val="20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20"/>
              </w:rPr>
              <w:t>John Garret</w:t>
            </w:r>
          </w:p>
        </w:tc>
        <w:tc>
          <w:tcPr>
            <w:tcW w:w="992" w:type="dxa"/>
            <w:vAlign w:val="center"/>
          </w:tcPr>
          <w:p w:rsidR="00E122DB" w:rsidRPr="00C71F36" w:rsidRDefault="00E122DB" w:rsidP="00CD7580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COP</w:t>
            </w:r>
          </w:p>
        </w:tc>
        <w:tc>
          <w:tcPr>
            <w:tcW w:w="1134" w:type="dxa"/>
            <w:vAlign w:val="center"/>
          </w:tcPr>
          <w:p w:rsidR="00E122DB" w:rsidRPr="00C71F36" w:rsidRDefault="00D07A94" w:rsidP="00D07A94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23/07/2019</w:t>
            </w:r>
          </w:p>
        </w:tc>
        <w:tc>
          <w:tcPr>
            <w:tcW w:w="1134" w:type="dxa"/>
            <w:vAlign w:val="center"/>
          </w:tcPr>
          <w:p w:rsidR="00E122DB" w:rsidRPr="00C71F36" w:rsidRDefault="00E122DB" w:rsidP="00D07A94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22/07/2023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:rsidR="00E122DB" w:rsidRPr="00C71F36" w:rsidRDefault="00E122DB" w:rsidP="00E122DB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Birmingham Education Partnership (BEP) – Employee</w:t>
            </w:r>
          </w:p>
        </w:tc>
        <w:tc>
          <w:tcPr>
            <w:tcW w:w="1417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2017</w:t>
            </w:r>
          </w:p>
        </w:tc>
        <w:tc>
          <w:tcPr>
            <w:tcW w:w="2021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None</w:t>
            </w:r>
          </w:p>
        </w:tc>
        <w:tc>
          <w:tcPr>
            <w:tcW w:w="2308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None</w:t>
            </w:r>
          </w:p>
        </w:tc>
        <w:tc>
          <w:tcPr>
            <w:tcW w:w="1215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23/09/2021</w:t>
            </w:r>
          </w:p>
        </w:tc>
        <w:tc>
          <w:tcPr>
            <w:tcW w:w="1214" w:type="dxa"/>
            <w:vAlign w:val="center"/>
          </w:tcPr>
          <w:p w:rsidR="00E122DB" w:rsidRPr="00C71F36" w:rsidRDefault="00774AEF" w:rsidP="00774AEF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90%</w:t>
            </w:r>
          </w:p>
        </w:tc>
      </w:tr>
      <w:tr w:rsidR="00C71F36" w:rsidRPr="00C71F36" w:rsidTr="00774AEF">
        <w:trPr>
          <w:trHeight w:val="449"/>
        </w:trPr>
        <w:tc>
          <w:tcPr>
            <w:tcW w:w="1413" w:type="dxa"/>
            <w:vAlign w:val="center"/>
          </w:tcPr>
          <w:p w:rsidR="00E122DB" w:rsidRPr="00C71F36" w:rsidRDefault="00E122DB" w:rsidP="00D07A94">
            <w:pPr>
              <w:rPr>
                <w:rFonts w:ascii="Poppins" w:hAnsi="Poppins" w:cs="Poppins"/>
                <w:color w:val="002060"/>
                <w:sz w:val="16"/>
                <w:szCs w:val="20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20"/>
              </w:rPr>
              <w:t>Kate Taylor</w:t>
            </w:r>
          </w:p>
        </w:tc>
        <w:tc>
          <w:tcPr>
            <w:tcW w:w="992" w:type="dxa"/>
            <w:vAlign w:val="center"/>
          </w:tcPr>
          <w:p w:rsidR="00E122DB" w:rsidRPr="00C71F36" w:rsidRDefault="00E122DB" w:rsidP="00CD7580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COP</w:t>
            </w:r>
          </w:p>
        </w:tc>
        <w:tc>
          <w:tcPr>
            <w:tcW w:w="1134" w:type="dxa"/>
            <w:vAlign w:val="center"/>
          </w:tcPr>
          <w:p w:rsidR="00E122DB" w:rsidRPr="00C71F36" w:rsidRDefault="00D07A94" w:rsidP="00D07A94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03/07/2019</w:t>
            </w:r>
          </w:p>
        </w:tc>
        <w:tc>
          <w:tcPr>
            <w:tcW w:w="1134" w:type="dxa"/>
            <w:vAlign w:val="center"/>
          </w:tcPr>
          <w:p w:rsidR="00E122DB" w:rsidRPr="00C71F36" w:rsidRDefault="00E122DB" w:rsidP="00D07A94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02/07/2023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:rsidR="00E122DB" w:rsidRPr="00C71F36" w:rsidRDefault="00E122DB" w:rsidP="00E122DB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None</w:t>
            </w:r>
          </w:p>
        </w:tc>
        <w:tc>
          <w:tcPr>
            <w:tcW w:w="1417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None</w:t>
            </w:r>
          </w:p>
        </w:tc>
        <w:tc>
          <w:tcPr>
            <w:tcW w:w="2021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None</w:t>
            </w:r>
          </w:p>
        </w:tc>
        <w:tc>
          <w:tcPr>
            <w:tcW w:w="2308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None</w:t>
            </w:r>
          </w:p>
        </w:tc>
        <w:tc>
          <w:tcPr>
            <w:tcW w:w="1215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21/09/2021</w:t>
            </w:r>
          </w:p>
        </w:tc>
        <w:tc>
          <w:tcPr>
            <w:tcW w:w="1214" w:type="dxa"/>
            <w:vAlign w:val="center"/>
          </w:tcPr>
          <w:p w:rsidR="00E122DB" w:rsidRPr="00C71F36" w:rsidRDefault="00774AEF" w:rsidP="00774AEF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100%</w:t>
            </w:r>
          </w:p>
        </w:tc>
      </w:tr>
      <w:tr w:rsidR="00C71F36" w:rsidRPr="00C71F36" w:rsidTr="00774AEF">
        <w:trPr>
          <w:trHeight w:val="233"/>
        </w:trPr>
        <w:tc>
          <w:tcPr>
            <w:tcW w:w="1413" w:type="dxa"/>
            <w:vAlign w:val="center"/>
          </w:tcPr>
          <w:p w:rsidR="00E122DB" w:rsidRPr="00C71F36" w:rsidRDefault="00E122DB" w:rsidP="00D07A94">
            <w:pPr>
              <w:rPr>
                <w:rFonts w:ascii="Poppins" w:hAnsi="Poppins" w:cs="Poppins"/>
                <w:color w:val="002060"/>
                <w:sz w:val="16"/>
                <w:szCs w:val="20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20"/>
              </w:rPr>
              <w:t>Jainn-Ann Wearing</w:t>
            </w:r>
          </w:p>
        </w:tc>
        <w:tc>
          <w:tcPr>
            <w:tcW w:w="992" w:type="dxa"/>
            <w:vAlign w:val="center"/>
          </w:tcPr>
          <w:p w:rsidR="00E122DB" w:rsidRPr="00C71F36" w:rsidRDefault="00E122DB" w:rsidP="00CD7580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COP</w:t>
            </w:r>
          </w:p>
        </w:tc>
        <w:tc>
          <w:tcPr>
            <w:tcW w:w="1134" w:type="dxa"/>
            <w:vAlign w:val="center"/>
          </w:tcPr>
          <w:p w:rsidR="00E122DB" w:rsidRPr="00C71F36" w:rsidRDefault="00D07A94" w:rsidP="00D07A94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18/04/2018</w:t>
            </w:r>
          </w:p>
        </w:tc>
        <w:tc>
          <w:tcPr>
            <w:tcW w:w="1134" w:type="dxa"/>
            <w:vAlign w:val="center"/>
          </w:tcPr>
          <w:p w:rsidR="00E122DB" w:rsidRPr="00C71F36" w:rsidRDefault="00E122DB" w:rsidP="00D07A94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17/04/2022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:rsidR="00E122DB" w:rsidRPr="00C71F36" w:rsidRDefault="00E122DB" w:rsidP="00E122DB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E122DB" w:rsidRPr="00C71F36" w:rsidRDefault="00C71F36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eastAsia="MS Mincho" w:hAnsi="Poppins" w:cs="Poppins"/>
                <w:color w:val="002060"/>
                <w:sz w:val="16"/>
                <w:szCs w:val="16"/>
              </w:rPr>
              <w:t>Contracted Careers Adviser through Birmingham Careers Service (part of BCC)</w:t>
            </w:r>
          </w:p>
        </w:tc>
        <w:tc>
          <w:tcPr>
            <w:tcW w:w="1417" w:type="dxa"/>
            <w:vAlign w:val="center"/>
          </w:tcPr>
          <w:p w:rsidR="00E122DB" w:rsidRPr="00C71F36" w:rsidRDefault="00C71F36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>
              <w:rPr>
                <w:rFonts w:ascii="Poppins" w:hAnsi="Poppins" w:cs="Poppins"/>
                <w:color w:val="002060"/>
                <w:sz w:val="16"/>
                <w:szCs w:val="16"/>
              </w:rPr>
              <w:t>2010</w:t>
            </w:r>
          </w:p>
        </w:tc>
        <w:tc>
          <w:tcPr>
            <w:tcW w:w="2021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None</w:t>
            </w:r>
          </w:p>
        </w:tc>
        <w:tc>
          <w:tcPr>
            <w:tcW w:w="2308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None</w:t>
            </w:r>
          </w:p>
        </w:tc>
        <w:tc>
          <w:tcPr>
            <w:tcW w:w="1215" w:type="dxa"/>
            <w:vAlign w:val="center"/>
          </w:tcPr>
          <w:p w:rsidR="00E122DB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23/09/2021</w:t>
            </w:r>
          </w:p>
        </w:tc>
        <w:tc>
          <w:tcPr>
            <w:tcW w:w="1214" w:type="dxa"/>
            <w:vAlign w:val="center"/>
          </w:tcPr>
          <w:p w:rsidR="00E122DB" w:rsidRPr="00C71F36" w:rsidRDefault="00774AEF" w:rsidP="00774AEF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100%</w:t>
            </w:r>
          </w:p>
        </w:tc>
      </w:tr>
      <w:tr w:rsidR="00C71F36" w:rsidRPr="00C71F36" w:rsidTr="00D07A94">
        <w:trPr>
          <w:trHeight w:val="233"/>
        </w:trPr>
        <w:tc>
          <w:tcPr>
            <w:tcW w:w="1413" w:type="dxa"/>
            <w:vAlign w:val="center"/>
          </w:tcPr>
          <w:p w:rsidR="00D07A94" w:rsidRPr="00C71F36" w:rsidRDefault="00D07A94" w:rsidP="00D07A94">
            <w:pPr>
              <w:rPr>
                <w:rFonts w:ascii="Poppins" w:hAnsi="Poppins" w:cs="Poppins"/>
                <w:color w:val="002060"/>
                <w:sz w:val="16"/>
                <w:szCs w:val="20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20"/>
              </w:rPr>
              <w:t xml:space="preserve">Shakeel </w:t>
            </w:r>
            <w:proofErr w:type="spellStart"/>
            <w:r w:rsidRPr="00C71F36">
              <w:rPr>
                <w:rFonts w:ascii="Poppins" w:hAnsi="Poppins" w:cs="Poppins"/>
                <w:color w:val="002060"/>
                <w:sz w:val="16"/>
                <w:szCs w:val="20"/>
              </w:rPr>
              <w:t>Rehamn</w:t>
            </w:r>
            <w:proofErr w:type="spellEnd"/>
          </w:p>
        </w:tc>
        <w:tc>
          <w:tcPr>
            <w:tcW w:w="992" w:type="dxa"/>
            <w:vAlign w:val="center"/>
          </w:tcPr>
          <w:p w:rsidR="00D07A94" w:rsidRPr="00C71F36" w:rsidRDefault="00D07A94" w:rsidP="00CD7580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COP</w:t>
            </w:r>
          </w:p>
        </w:tc>
        <w:tc>
          <w:tcPr>
            <w:tcW w:w="1134" w:type="dxa"/>
            <w:vAlign w:val="center"/>
          </w:tcPr>
          <w:p w:rsidR="00D07A94" w:rsidRPr="00C71F36" w:rsidRDefault="00D07A94" w:rsidP="00D07A94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22/01/2020</w:t>
            </w:r>
          </w:p>
        </w:tc>
        <w:tc>
          <w:tcPr>
            <w:tcW w:w="1134" w:type="dxa"/>
            <w:vAlign w:val="center"/>
          </w:tcPr>
          <w:p w:rsidR="00D07A94" w:rsidRPr="00C71F36" w:rsidRDefault="00D07A94" w:rsidP="00D07A94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01/08/2021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07A94" w:rsidRPr="00C71F36" w:rsidRDefault="00D07A94" w:rsidP="00D07A94">
            <w:pPr>
              <w:rPr>
                <w:rFonts w:ascii="Poppins" w:hAnsi="Poppins" w:cs="Poppins"/>
                <w:color w:val="002060"/>
                <w:sz w:val="16"/>
                <w:szCs w:val="16"/>
              </w:rPr>
            </w:pPr>
            <w:r w:rsidRPr="00C71F36">
              <w:rPr>
                <w:rFonts w:ascii="Poppins" w:hAnsi="Poppins" w:cs="Poppins"/>
                <w:color w:val="002060"/>
                <w:sz w:val="16"/>
                <w:szCs w:val="16"/>
              </w:rPr>
              <w:t>Resigned</w:t>
            </w:r>
          </w:p>
        </w:tc>
        <w:tc>
          <w:tcPr>
            <w:tcW w:w="2552" w:type="dxa"/>
            <w:shd w:val="clear" w:color="auto" w:fill="DEEAF6" w:themeFill="accent1" w:themeFillTint="33"/>
            <w:vAlign w:val="center"/>
          </w:tcPr>
          <w:p w:rsidR="00D07A94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:rsidR="00D07A94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</w:p>
        </w:tc>
        <w:tc>
          <w:tcPr>
            <w:tcW w:w="2021" w:type="dxa"/>
            <w:shd w:val="clear" w:color="auto" w:fill="DEEAF6" w:themeFill="accent1" w:themeFillTint="33"/>
            <w:vAlign w:val="center"/>
          </w:tcPr>
          <w:p w:rsidR="00D07A94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</w:p>
        </w:tc>
        <w:tc>
          <w:tcPr>
            <w:tcW w:w="2308" w:type="dxa"/>
            <w:shd w:val="clear" w:color="auto" w:fill="DEEAF6" w:themeFill="accent1" w:themeFillTint="33"/>
            <w:vAlign w:val="center"/>
          </w:tcPr>
          <w:p w:rsidR="00D07A94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</w:p>
        </w:tc>
        <w:tc>
          <w:tcPr>
            <w:tcW w:w="1215" w:type="dxa"/>
            <w:shd w:val="clear" w:color="auto" w:fill="DEEAF6" w:themeFill="accent1" w:themeFillTint="33"/>
            <w:vAlign w:val="center"/>
          </w:tcPr>
          <w:p w:rsidR="00D07A94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</w:p>
        </w:tc>
        <w:tc>
          <w:tcPr>
            <w:tcW w:w="1214" w:type="dxa"/>
            <w:shd w:val="clear" w:color="auto" w:fill="DEEAF6" w:themeFill="accent1" w:themeFillTint="33"/>
          </w:tcPr>
          <w:p w:rsidR="00D07A94" w:rsidRPr="00C71F36" w:rsidRDefault="00D07A94" w:rsidP="00D07A94">
            <w:pPr>
              <w:jc w:val="center"/>
              <w:rPr>
                <w:rFonts w:ascii="Poppins" w:hAnsi="Poppins" w:cs="Poppins"/>
                <w:color w:val="002060"/>
                <w:sz w:val="16"/>
                <w:szCs w:val="16"/>
              </w:rPr>
            </w:pPr>
          </w:p>
        </w:tc>
      </w:tr>
    </w:tbl>
    <w:p w:rsidR="00705507" w:rsidRDefault="00705507" w:rsidP="00502002">
      <w:pPr>
        <w:pStyle w:val="NoSpacing"/>
        <w:ind w:left="-284"/>
        <w:rPr>
          <w:rFonts w:ascii="Poppins" w:hAnsi="Poppins" w:cs="Poppins"/>
          <w:b/>
          <w:color w:val="162249"/>
          <w:sz w:val="20"/>
        </w:rPr>
      </w:pPr>
    </w:p>
    <w:p w:rsidR="004F2FDF" w:rsidRPr="00705507" w:rsidRDefault="0064653A" w:rsidP="00502002">
      <w:pPr>
        <w:pStyle w:val="NoSpacing"/>
        <w:ind w:left="-284"/>
        <w:rPr>
          <w:rFonts w:ascii="Poppins" w:hAnsi="Poppins" w:cs="Poppins"/>
          <w:b/>
          <w:color w:val="162249"/>
          <w:sz w:val="18"/>
          <w:szCs w:val="18"/>
        </w:rPr>
      </w:pPr>
      <w:r w:rsidRPr="00705507">
        <w:rPr>
          <w:rFonts w:ascii="Poppins" w:hAnsi="Poppins" w:cs="Poppins"/>
          <w:b/>
          <w:color w:val="162249"/>
          <w:sz w:val="18"/>
          <w:szCs w:val="18"/>
        </w:rPr>
        <w:t>Guidance</w:t>
      </w:r>
      <w:r w:rsidR="00327C7E" w:rsidRPr="00705507">
        <w:rPr>
          <w:rFonts w:ascii="Poppins" w:hAnsi="Poppins" w:cs="Poppins"/>
          <w:b/>
          <w:color w:val="162249"/>
          <w:sz w:val="18"/>
          <w:szCs w:val="18"/>
        </w:rPr>
        <w:t xml:space="preserve"> notes</w:t>
      </w:r>
      <w:r w:rsidRPr="00705507">
        <w:rPr>
          <w:rFonts w:ascii="Poppins" w:hAnsi="Poppins" w:cs="Poppins"/>
          <w:b/>
          <w:color w:val="162249"/>
          <w:sz w:val="18"/>
          <w:szCs w:val="18"/>
        </w:rPr>
        <w:t xml:space="preserve"> for completion</w:t>
      </w:r>
      <w:r w:rsidR="004F2FDF" w:rsidRPr="00705507">
        <w:rPr>
          <w:rFonts w:ascii="Poppins" w:hAnsi="Poppins" w:cs="Poppins"/>
          <w:b/>
          <w:color w:val="162249"/>
          <w:sz w:val="18"/>
          <w:szCs w:val="18"/>
        </w:rPr>
        <w:t>:</w:t>
      </w:r>
    </w:p>
    <w:p w:rsidR="00376B1C" w:rsidRPr="00705507" w:rsidRDefault="00376B1C" w:rsidP="00502002">
      <w:pPr>
        <w:pStyle w:val="NoSpacing"/>
        <w:ind w:left="-284"/>
        <w:rPr>
          <w:rFonts w:ascii="Poppins" w:hAnsi="Poppins" w:cs="Poppins"/>
          <w:color w:val="162249"/>
          <w:sz w:val="18"/>
          <w:szCs w:val="18"/>
        </w:rPr>
      </w:pPr>
      <w:r w:rsidRPr="00705507">
        <w:rPr>
          <w:rFonts w:ascii="Poppins" w:hAnsi="Poppins" w:cs="Poppins"/>
          <w:b/>
          <w:color w:val="162249"/>
          <w:sz w:val="18"/>
          <w:szCs w:val="18"/>
        </w:rPr>
        <w:t xml:space="preserve">2) </w:t>
      </w:r>
      <w:r w:rsidRPr="00705507">
        <w:rPr>
          <w:rFonts w:ascii="Poppins" w:hAnsi="Poppins" w:cs="Poppins"/>
          <w:color w:val="162249"/>
          <w:sz w:val="18"/>
          <w:szCs w:val="18"/>
        </w:rPr>
        <w:t>LA – Local Authority; PAR – Parent; STF – Staff; COP – Co-opted; FDN – Foundation; PS – Partnership; HT – Headteacher</w:t>
      </w:r>
    </w:p>
    <w:p w:rsidR="00376B1C" w:rsidRPr="00705507" w:rsidRDefault="00600A75" w:rsidP="00502002">
      <w:pPr>
        <w:pStyle w:val="NoSpacing"/>
        <w:ind w:left="-284"/>
        <w:rPr>
          <w:rFonts w:ascii="Poppins" w:hAnsi="Poppins" w:cs="Poppins"/>
          <w:color w:val="162249"/>
          <w:sz w:val="18"/>
          <w:szCs w:val="18"/>
        </w:rPr>
      </w:pPr>
      <w:r w:rsidRPr="00705507">
        <w:rPr>
          <w:rFonts w:ascii="Poppins" w:hAnsi="Poppins" w:cs="Poppins"/>
          <w:b/>
          <w:color w:val="162249"/>
          <w:sz w:val="18"/>
          <w:szCs w:val="18"/>
        </w:rPr>
        <w:t>4</w:t>
      </w:r>
      <w:r w:rsidR="00376B1C" w:rsidRPr="00705507">
        <w:rPr>
          <w:rFonts w:ascii="Poppins" w:hAnsi="Poppins" w:cs="Poppins"/>
          <w:b/>
          <w:color w:val="162249"/>
          <w:sz w:val="18"/>
          <w:szCs w:val="18"/>
        </w:rPr>
        <w:t xml:space="preserve">) </w:t>
      </w:r>
      <w:r w:rsidR="00376B1C" w:rsidRPr="00705507">
        <w:rPr>
          <w:rFonts w:ascii="Poppins" w:hAnsi="Poppins" w:cs="Poppins"/>
          <w:color w:val="162249"/>
          <w:sz w:val="18"/>
          <w:szCs w:val="18"/>
        </w:rPr>
        <w:t>For use when recording governors whose terms have ended within the last 12 months</w:t>
      </w:r>
    </w:p>
    <w:p w:rsidR="00376B1C" w:rsidRPr="00705507" w:rsidRDefault="00600A75" w:rsidP="00502002">
      <w:pPr>
        <w:pStyle w:val="NoSpacing"/>
        <w:ind w:left="-284"/>
        <w:rPr>
          <w:rFonts w:ascii="Poppins" w:hAnsi="Poppins" w:cs="Poppins"/>
          <w:color w:val="162249"/>
          <w:sz w:val="18"/>
          <w:szCs w:val="18"/>
        </w:rPr>
      </w:pPr>
      <w:r w:rsidRPr="00705507">
        <w:rPr>
          <w:rFonts w:ascii="Poppins" w:hAnsi="Poppins" w:cs="Poppins"/>
          <w:b/>
          <w:color w:val="162249"/>
          <w:sz w:val="18"/>
          <w:szCs w:val="18"/>
        </w:rPr>
        <w:t>5</w:t>
      </w:r>
      <w:r w:rsidR="00376B1C" w:rsidRPr="00705507">
        <w:rPr>
          <w:rFonts w:ascii="Poppins" w:hAnsi="Poppins" w:cs="Poppins"/>
          <w:b/>
          <w:color w:val="162249"/>
          <w:sz w:val="18"/>
          <w:szCs w:val="18"/>
        </w:rPr>
        <w:t xml:space="preserve">) </w:t>
      </w:r>
      <w:r w:rsidR="00376B1C" w:rsidRPr="00705507">
        <w:rPr>
          <w:rFonts w:ascii="Poppins" w:hAnsi="Poppins" w:cs="Poppins"/>
          <w:color w:val="162249"/>
          <w:sz w:val="18"/>
          <w:szCs w:val="18"/>
        </w:rPr>
        <w:t>For use when recording governors whose terms have ended within the last 12 months</w:t>
      </w:r>
    </w:p>
    <w:p w:rsidR="00376B1C" w:rsidRPr="00705507" w:rsidRDefault="00600A75" w:rsidP="00502002">
      <w:pPr>
        <w:pStyle w:val="NoSpacing"/>
        <w:ind w:left="-284"/>
        <w:rPr>
          <w:rFonts w:ascii="Poppins" w:hAnsi="Poppins" w:cs="Poppins"/>
          <w:color w:val="162249"/>
          <w:sz w:val="18"/>
          <w:szCs w:val="18"/>
        </w:rPr>
      </w:pPr>
      <w:r w:rsidRPr="00705507">
        <w:rPr>
          <w:rFonts w:ascii="Poppins" w:hAnsi="Poppins" w:cs="Poppins"/>
          <w:b/>
          <w:color w:val="162249"/>
          <w:sz w:val="18"/>
          <w:szCs w:val="18"/>
        </w:rPr>
        <w:lastRenderedPageBreak/>
        <w:t>6</w:t>
      </w:r>
      <w:r w:rsidR="00376B1C" w:rsidRPr="00705507">
        <w:rPr>
          <w:rFonts w:ascii="Poppins" w:hAnsi="Poppins" w:cs="Poppins"/>
          <w:b/>
          <w:color w:val="162249"/>
          <w:sz w:val="18"/>
          <w:szCs w:val="18"/>
        </w:rPr>
        <w:t xml:space="preserve">) </w:t>
      </w:r>
      <w:r w:rsidR="00376B1C" w:rsidRPr="00705507">
        <w:rPr>
          <w:rFonts w:ascii="Poppins" w:hAnsi="Poppins" w:cs="Poppins"/>
          <w:color w:val="162249"/>
          <w:sz w:val="18"/>
          <w:szCs w:val="18"/>
        </w:rPr>
        <w:t>The register should detail a description of the interest but does not require specific information such as business names</w:t>
      </w:r>
    </w:p>
    <w:p w:rsidR="00D64CFA" w:rsidRPr="00705507" w:rsidRDefault="00D64CFA" w:rsidP="00D64CFA">
      <w:pPr>
        <w:pStyle w:val="NoSpacing"/>
        <w:ind w:left="-284"/>
        <w:rPr>
          <w:rFonts w:ascii="Poppins" w:hAnsi="Poppins" w:cs="Poppins"/>
          <w:color w:val="162249"/>
          <w:sz w:val="18"/>
          <w:szCs w:val="18"/>
        </w:rPr>
      </w:pPr>
      <w:r w:rsidRPr="00705507">
        <w:rPr>
          <w:rFonts w:ascii="Poppins" w:hAnsi="Poppins" w:cs="Poppins"/>
          <w:b/>
          <w:color w:val="162249"/>
          <w:sz w:val="18"/>
          <w:szCs w:val="18"/>
        </w:rPr>
        <w:t xml:space="preserve">7) </w:t>
      </w:r>
      <w:r w:rsidRPr="00705507">
        <w:rPr>
          <w:rFonts w:ascii="Poppins" w:hAnsi="Poppins" w:cs="Poppins"/>
          <w:color w:val="162249"/>
          <w:sz w:val="18"/>
          <w:szCs w:val="18"/>
        </w:rPr>
        <w:t>The register should detail the date on which the interest first started</w:t>
      </w:r>
    </w:p>
    <w:p w:rsidR="00D64CFA" w:rsidRPr="00705507" w:rsidRDefault="00D64CFA" w:rsidP="00D64CFA">
      <w:pPr>
        <w:pStyle w:val="NoSpacing"/>
        <w:ind w:left="-284"/>
        <w:rPr>
          <w:rFonts w:ascii="Poppins" w:hAnsi="Poppins" w:cs="Poppins"/>
          <w:color w:val="162249"/>
          <w:sz w:val="18"/>
          <w:szCs w:val="18"/>
        </w:rPr>
      </w:pPr>
      <w:r w:rsidRPr="00705507">
        <w:rPr>
          <w:rFonts w:ascii="Poppins" w:hAnsi="Poppins" w:cs="Poppins"/>
          <w:b/>
          <w:color w:val="162249"/>
          <w:sz w:val="18"/>
          <w:szCs w:val="18"/>
        </w:rPr>
        <w:t>8)</w:t>
      </w:r>
      <w:r w:rsidRPr="00705507">
        <w:rPr>
          <w:rFonts w:ascii="Poppins" w:hAnsi="Poppins" w:cs="Poppins"/>
          <w:color w:val="162249"/>
          <w:sz w:val="18"/>
          <w:szCs w:val="18"/>
        </w:rPr>
        <w:t xml:space="preserve"> The register should specify the name of the school and the type of position held</w:t>
      </w:r>
    </w:p>
    <w:p w:rsidR="00502002" w:rsidRPr="00705507" w:rsidRDefault="00D64CFA" w:rsidP="00D07A94">
      <w:pPr>
        <w:pStyle w:val="NoSpacing"/>
        <w:ind w:left="-284"/>
        <w:rPr>
          <w:rFonts w:ascii="Poppins" w:hAnsi="Poppins" w:cs="Poppins"/>
          <w:color w:val="162249"/>
          <w:sz w:val="18"/>
          <w:szCs w:val="18"/>
        </w:rPr>
      </w:pPr>
      <w:r w:rsidRPr="00705507">
        <w:rPr>
          <w:rFonts w:ascii="Poppins" w:hAnsi="Poppins" w:cs="Poppins"/>
          <w:b/>
          <w:color w:val="162249"/>
          <w:sz w:val="18"/>
          <w:szCs w:val="18"/>
        </w:rPr>
        <w:t xml:space="preserve">9) </w:t>
      </w:r>
      <w:r w:rsidRPr="00705507">
        <w:rPr>
          <w:rFonts w:ascii="Poppins" w:hAnsi="Poppins" w:cs="Poppins"/>
          <w:color w:val="162249"/>
          <w:sz w:val="18"/>
          <w:szCs w:val="18"/>
        </w:rPr>
        <w:t>The register should detail a description as long as it is clear to the public that there’s a relationship, i.e. spouse of a member of staff</w:t>
      </w:r>
    </w:p>
    <w:sectPr w:rsidR="00502002" w:rsidRPr="00705507" w:rsidSect="0050200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4EE8" w:rsidRDefault="00A04EE8" w:rsidP="00A04EE8">
      <w:pPr>
        <w:spacing w:after="0" w:line="240" w:lineRule="auto"/>
      </w:pPr>
      <w:r>
        <w:separator/>
      </w:r>
    </w:p>
  </w:endnote>
  <w:endnote w:type="continuationSeparator" w:id="0">
    <w:p w:rsidR="00A04EE8" w:rsidRDefault="00A04EE8" w:rsidP="00A04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oppins">
    <w:altName w:val="Mangal"/>
    <w:charset w:val="00"/>
    <w:family w:val="auto"/>
    <w:pitch w:val="variable"/>
    <w:sig w:usb0="00008007" w:usb1="00000000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4EE8" w:rsidRDefault="00A04EE8" w:rsidP="00A04EE8">
      <w:pPr>
        <w:spacing w:after="0" w:line="240" w:lineRule="auto"/>
      </w:pPr>
      <w:r>
        <w:separator/>
      </w:r>
    </w:p>
  </w:footnote>
  <w:footnote w:type="continuationSeparator" w:id="0">
    <w:p w:rsidR="00A04EE8" w:rsidRDefault="00A04EE8" w:rsidP="00A04E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4525D3"/>
    <w:multiLevelType w:val="hybridMultilevel"/>
    <w:tmpl w:val="AE3CE06E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2B842278"/>
    <w:multiLevelType w:val="hybridMultilevel"/>
    <w:tmpl w:val="FA0895D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EE8"/>
    <w:rsid w:val="00327C7E"/>
    <w:rsid w:val="00376B1C"/>
    <w:rsid w:val="004B1675"/>
    <w:rsid w:val="004E6716"/>
    <w:rsid w:val="004F2FDF"/>
    <w:rsid w:val="00502002"/>
    <w:rsid w:val="005527D7"/>
    <w:rsid w:val="00600A75"/>
    <w:rsid w:val="0064653A"/>
    <w:rsid w:val="00646EAC"/>
    <w:rsid w:val="00705507"/>
    <w:rsid w:val="00774AEF"/>
    <w:rsid w:val="00931DFF"/>
    <w:rsid w:val="009D0A72"/>
    <w:rsid w:val="00A04EE8"/>
    <w:rsid w:val="00BB190E"/>
    <w:rsid w:val="00C71F36"/>
    <w:rsid w:val="00CD7580"/>
    <w:rsid w:val="00D07A94"/>
    <w:rsid w:val="00D64CFA"/>
    <w:rsid w:val="00E122DB"/>
    <w:rsid w:val="00E7535C"/>
    <w:rsid w:val="00ED1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5:chartTrackingRefBased/>
  <w15:docId w15:val="{A16FE122-92B2-4DF4-80D1-D87C9D94F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4EE8"/>
  </w:style>
  <w:style w:type="paragraph" w:styleId="Footer">
    <w:name w:val="footer"/>
    <w:basedOn w:val="Normal"/>
    <w:link w:val="Foot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EE8"/>
  </w:style>
  <w:style w:type="paragraph" w:styleId="NoSpacing">
    <w:name w:val="No Spacing"/>
    <w:uiPriority w:val="1"/>
    <w:qFormat/>
    <w:rsid w:val="00A04EE8"/>
    <w:pPr>
      <w:spacing w:after="0" w:line="240" w:lineRule="auto"/>
    </w:pPr>
  </w:style>
  <w:style w:type="table" w:styleId="TableGrid">
    <w:name w:val="Table Grid"/>
    <w:basedOn w:val="TableNormal"/>
    <w:uiPriority w:val="39"/>
    <w:rsid w:val="00A0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6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1802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Myers</dc:creator>
  <cp:keywords/>
  <dc:description/>
  <cp:lastModifiedBy>C Stubbs</cp:lastModifiedBy>
  <cp:revision>2</cp:revision>
  <dcterms:created xsi:type="dcterms:W3CDTF">2021-10-11T11:18:00Z</dcterms:created>
  <dcterms:modified xsi:type="dcterms:W3CDTF">2021-10-11T11:18:00Z</dcterms:modified>
</cp:coreProperties>
</file>