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F3F" w:rsidRPr="00B16F3F" w:rsidRDefault="00B16F3F" w:rsidP="00B16F3F">
      <w:pPr>
        <w:jc w:val="center"/>
        <w:rPr>
          <w:rFonts w:eastAsia="Calibri" w:cstheme="minorHAnsi"/>
          <w:b/>
        </w:rPr>
      </w:pPr>
      <w:r w:rsidRPr="00B16F3F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3E0E178A" wp14:editId="3DA9E3B8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F3F" w:rsidRPr="00B16F3F" w:rsidRDefault="00B16F3F" w:rsidP="00B16F3F">
      <w:pPr>
        <w:rPr>
          <w:rFonts w:eastAsia="Calibri" w:cstheme="minorHAnsi"/>
          <w:b/>
        </w:rPr>
      </w:pPr>
    </w:p>
    <w:p w:rsidR="00B16F3F" w:rsidRPr="00B16F3F" w:rsidRDefault="00B16F3F" w:rsidP="00B16F3F">
      <w:pPr>
        <w:rPr>
          <w:rFonts w:eastAsia="Calibri" w:cstheme="minorHAnsi"/>
          <w:b/>
        </w:rPr>
      </w:pPr>
    </w:p>
    <w:p w:rsidR="00B16F3F" w:rsidRPr="00B16F3F" w:rsidRDefault="00B16F3F" w:rsidP="00B16F3F">
      <w:pPr>
        <w:rPr>
          <w:rFonts w:eastAsia="Calibri" w:cstheme="minorHAnsi"/>
          <w:b/>
        </w:rPr>
      </w:pPr>
    </w:p>
    <w:p w:rsidR="00B16F3F" w:rsidRPr="00B16F3F" w:rsidRDefault="00B16F3F" w:rsidP="00B16F3F">
      <w:pPr>
        <w:rPr>
          <w:rFonts w:eastAsia="Calibri" w:cstheme="minorHAnsi"/>
          <w:b/>
        </w:rPr>
      </w:pPr>
      <w:r w:rsidRPr="00B16F3F">
        <w:rPr>
          <w:rFonts w:eastAsia="Calibri" w:cstheme="minorHAnsi"/>
          <w:b/>
        </w:rPr>
        <w:t xml:space="preserve">Class: </w:t>
      </w:r>
      <w:r w:rsidRPr="00B16F3F">
        <w:rPr>
          <w:rFonts w:cstheme="minorHAnsi"/>
          <w:b/>
          <w:u w:val="single"/>
        </w:rPr>
        <w:t xml:space="preserve"> </w:t>
      </w:r>
      <w:r w:rsidRPr="00B16F3F">
        <w:rPr>
          <w:rFonts w:cstheme="minorHAnsi"/>
          <w:b/>
          <w:u w:val="single"/>
        </w:rPr>
        <w:t>KS4KS</w:t>
      </w:r>
    </w:p>
    <w:p w:rsidR="00B16F3F" w:rsidRPr="00B16F3F" w:rsidRDefault="00B16F3F" w:rsidP="00B16F3F">
      <w:pPr>
        <w:rPr>
          <w:rFonts w:eastAsia="Calibri" w:cstheme="minorHAnsi"/>
          <w:b/>
        </w:rPr>
      </w:pPr>
      <w:r w:rsidRPr="00B16F3F">
        <w:rPr>
          <w:rFonts w:eastAsia="Calibri" w:cstheme="minorHAnsi"/>
          <w:b/>
        </w:rPr>
        <w:t xml:space="preserve">Overview.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908"/>
        <w:gridCol w:w="7548"/>
      </w:tblGrid>
      <w:tr w:rsidR="00B16F3F" w:rsidRPr="00B16F3F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  <w:r w:rsidRPr="00B16F3F">
              <w:rPr>
                <w:rFonts w:eastAsia="Calibri" w:cstheme="minorHAnsi"/>
                <w:color w:val="FFFFFF" w:themeColor="background1"/>
              </w:rPr>
              <w:t>SUBJECT</w:t>
            </w:r>
          </w:p>
        </w:tc>
        <w:tc>
          <w:tcPr>
            <w:tcW w:w="7548" w:type="dxa"/>
          </w:tcPr>
          <w:p w:rsidR="00B16F3F" w:rsidRPr="00B16F3F" w:rsidRDefault="00B16F3F" w:rsidP="00B16F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FFFF" w:themeColor="background1"/>
              </w:rPr>
            </w:pPr>
            <w:r w:rsidRPr="00B16F3F">
              <w:rPr>
                <w:rFonts w:eastAsia="Calibri" w:cstheme="minorHAnsi"/>
                <w:color w:val="FFFFFF" w:themeColor="background1"/>
              </w:rPr>
              <w:t>CONTENT</w:t>
            </w: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English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B16F3F">
              <w:rPr>
                <w:rFonts w:eastAsia="Calibri" w:cstheme="minorHAnsi"/>
              </w:rPr>
              <w:t>Preparation for entries for AQA Entry Level qualifications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B16F3F">
              <w:rPr>
                <w:rFonts w:eastAsia="Calibri" w:cstheme="minorHAnsi"/>
              </w:rPr>
              <w:t>AQA Step-Up to English:</w:t>
            </w:r>
          </w:p>
          <w:p w:rsidR="00B16F3F" w:rsidRPr="00B16F3F" w:rsidRDefault="00B16F3F" w:rsidP="00B16F3F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B16F3F">
              <w:rPr>
                <w:rFonts w:eastAsia="Calibri" w:cstheme="minorHAnsi"/>
              </w:rPr>
              <w:t>Travel</w:t>
            </w:r>
          </w:p>
          <w:p w:rsidR="00B16F3F" w:rsidRPr="00B16F3F" w:rsidRDefault="00B16F3F" w:rsidP="00B16F3F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B16F3F">
              <w:rPr>
                <w:rFonts w:eastAsia="Calibri" w:cstheme="minorHAnsi"/>
              </w:rPr>
              <w:t>Adventure</w:t>
            </w:r>
          </w:p>
        </w:tc>
      </w:tr>
      <w:tr w:rsidR="00B16F3F" w:rsidRPr="00B16F3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Maths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Preparation for entries for Entry Level/ GCSE qualifications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Science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Taught by Mrs. Holland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Art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Preparation for submissions for the Arts Award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Humanities</w:t>
            </w:r>
          </w:p>
          <w:p w:rsidR="00B16F3F" w:rsidRPr="00B16F3F" w:rsidRDefault="00B16F3F" w:rsidP="00B16F3F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The British Empire – Warts and All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32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P.H.S.E</w:t>
            </w:r>
            <w:r w:rsidRPr="00B16F3F">
              <w:rPr>
                <w:rFonts w:cstheme="minorHAnsi"/>
                <w:sz w:val="32"/>
              </w:rPr>
              <w:t xml:space="preserve"> 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Healthy Life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Personal hygiene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Leisure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Healthy living/ services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Sex and Relationships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Sex and relatio</w:t>
            </w:r>
            <w:bookmarkStart w:id="0" w:name="_GoBack"/>
            <w:bookmarkEnd w:id="0"/>
            <w:r w:rsidRPr="00B16F3F">
              <w:rPr>
                <w:rFonts w:cstheme="minorHAnsi"/>
                <w:sz w:val="24"/>
                <w:szCs w:val="24"/>
              </w:rPr>
              <w:t>nships – the age of consent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Sexual Health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sz w:val="24"/>
                <w:szCs w:val="32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P.E.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32"/>
              </w:rPr>
            </w:pPr>
            <w:r w:rsidRPr="00B16F3F">
              <w:rPr>
                <w:rFonts w:cstheme="minorHAnsi"/>
                <w:sz w:val="24"/>
                <w:szCs w:val="32"/>
              </w:rPr>
              <w:t>Taught by Mr. Charley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Music</w:t>
            </w:r>
            <w:r w:rsidRPr="00B16F3F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B16F3F" w:rsidRPr="00B16F3F" w:rsidRDefault="00B16F3F" w:rsidP="00B16F3F">
            <w:pPr>
              <w:jc w:val="center"/>
              <w:rPr>
                <w:rFonts w:eastAsia="Calibri" w:cstheme="minorHAnsi"/>
                <w:color w:val="FFFFFF" w:themeColor="background1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Taught by specialist peripatetic staff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B16F3F" w:rsidRPr="00B16F3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Computing</w:t>
            </w:r>
          </w:p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Geometry and art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Sharing experiences and opinions</w:t>
            </w:r>
          </w:p>
          <w:p w:rsidR="00B16F3F" w:rsidRPr="00B16F3F" w:rsidRDefault="00B16F3F" w:rsidP="00B16F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B16F3F" w:rsidRPr="00B16F3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  <w:r w:rsidRPr="00B16F3F">
              <w:rPr>
                <w:rFonts w:cstheme="minorHAnsi"/>
                <w:sz w:val="24"/>
                <w:szCs w:val="24"/>
                <w:u w:val="single"/>
              </w:rPr>
              <w:t>Food</w:t>
            </w:r>
          </w:p>
          <w:p w:rsidR="00B16F3F" w:rsidRPr="00B16F3F" w:rsidRDefault="00B16F3F" w:rsidP="00B16F3F">
            <w:pPr>
              <w:rPr>
                <w:rFonts w:cstheme="minorHAnsi"/>
                <w:b w:val="0"/>
                <w:sz w:val="24"/>
                <w:szCs w:val="24"/>
                <w:u w:val="single"/>
              </w:rPr>
            </w:pPr>
          </w:p>
        </w:tc>
        <w:tc>
          <w:tcPr>
            <w:tcW w:w="7548" w:type="dxa"/>
          </w:tcPr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Food preparation and presentation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16F3F">
              <w:rPr>
                <w:rFonts w:cstheme="minorHAnsi"/>
                <w:sz w:val="24"/>
                <w:szCs w:val="24"/>
              </w:rPr>
              <w:t>Entertaining</w:t>
            </w:r>
          </w:p>
          <w:p w:rsidR="00B16F3F" w:rsidRPr="00B16F3F" w:rsidRDefault="00B16F3F" w:rsidP="00B16F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C047DF" w:rsidRPr="00B16F3F" w:rsidRDefault="00C047DF" w:rsidP="00B16F3F">
      <w:pPr>
        <w:rPr>
          <w:rFonts w:cstheme="minorHAnsi"/>
          <w:sz w:val="24"/>
          <w:szCs w:val="24"/>
        </w:rPr>
      </w:pPr>
    </w:p>
    <w:p w:rsidR="00B53C0A" w:rsidRPr="00B16F3F" w:rsidRDefault="00B53C0A" w:rsidP="00B53C0A">
      <w:pPr>
        <w:rPr>
          <w:rFonts w:cstheme="minorHAnsi"/>
          <w:sz w:val="24"/>
          <w:szCs w:val="24"/>
        </w:rPr>
      </w:pPr>
    </w:p>
    <w:p w:rsidR="00B53C0A" w:rsidRPr="00B16F3F" w:rsidRDefault="00B53C0A" w:rsidP="007A0508">
      <w:pPr>
        <w:rPr>
          <w:rFonts w:cstheme="minorHAnsi"/>
          <w:sz w:val="24"/>
          <w:szCs w:val="24"/>
        </w:rPr>
      </w:pPr>
    </w:p>
    <w:p w:rsidR="007A0508" w:rsidRPr="00B16F3F" w:rsidRDefault="007A0508" w:rsidP="007A0508">
      <w:pPr>
        <w:rPr>
          <w:rFonts w:cstheme="minorHAnsi"/>
        </w:rPr>
      </w:pPr>
    </w:p>
    <w:sectPr w:rsidR="007A0508" w:rsidRPr="00B16F3F" w:rsidSect="00B53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77B1"/>
    <w:multiLevelType w:val="hybridMultilevel"/>
    <w:tmpl w:val="8BA8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D2E"/>
    <w:multiLevelType w:val="hybridMultilevel"/>
    <w:tmpl w:val="C92AD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219F7"/>
    <w:multiLevelType w:val="hybridMultilevel"/>
    <w:tmpl w:val="7C46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1A74F1"/>
    <w:rsid w:val="003B7A73"/>
    <w:rsid w:val="00413E48"/>
    <w:rsid w:val="004C1D6A"/>
    <w:rsid w:val="0053072D"/>
    <w:rsid w:val="005A5943"/>
    <w:rsid w:val="006811F1"/>
    <w:rsid w:val="007A0508"/>
    <w:rsid w:val="00857068"/>
    <w:rsid w:val="008B70D1"/>
    <w:rsid w:val="00A572DD"/>
    <w:rsid w:val="00B16F3F"/>
    <w:rsid w:val="00B53C0A"/>
    <w:rsid w:val="00B74CE9"/>
    <w:rsid w:val="00C047DF"/>
    <w:rsid w:val="00C45327"/>
    <w:rsid w:val="00DB6DB0"/>
    <w:rsid w:val="00E6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86740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B16F3F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B16F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2021-04-28T15:51:00Z</dcterms:created>
  <dcterms:modified xsi:type="dcterms:W3CDTF">2021-04-28T15:51:00Z</dcterms:modified>
</cp:coreProperties>
</file>