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45E85" w:rsidRPr="00A45E85" w:rsidRDefault="00A45E85" w:rsidP="00A45E85">
      <w:pPr>
        <w:jc w:val="center"/>
        <w:rPr>
          <w:rFonts w:eastAsia="Calibri" w:cstheme="minorHAnsi"/>
          <w:b/>
        </w:rPr>
      </w:pPr>
      <w:r w:rsidRPr="00A45E85">
        <w:rPr>
          <w:rFonts w:eastAsia="Calibri" w:cstheme="minorHAnsi"/>
          <w:noProof/>
        </w:rPr>
        <w:drawing>
          <wp:anchor distT="0" distB="0" distL="114300" distR="114300" simplePos="0" relativeHeight="251659264" behindDoc="1" locked="0" layoutInCell="1" allowOverlap="1" wp14:anchorId="060EA4C7" wp14:editId="7AD4277A">
            <wp:simplePos x="0" y="0"/>
            <wp:positionH relativeFrom="margin">
              <wp:align>center</wp:align>
            </wp:positionH>
            <wp:positionV relativeFrom="paragraph">
              <wp:posOffset>-337820</wp:posOffset>
            </wp:positionV>
            <wp:extent cx="4543425" cy="1409636"/>
            <wp:effectExtent l="0" t="0" r="0" b="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3425" cy="14096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45E85" w:rsidRPr="00A45E85" w:rsidRDefault="00A45E85" w:rsidP="00A45E85">
      <w:pPr>
        <w:rPr>
          <w:rFonts w:eastAsia="Calibri" w:cstheme="minorHAnsi"/>
          <w:b/>
        </w:rPr>
      </w:pPr>
    </w:p>
    <w:p w:rsidR="00A45E85" w:rsidRPr="00A45E85" w:rsidRDefault="00A45E85" w:rsidP="00A45E85">
      <w:pPr>
        <w:rPr>
          <w:rFonts w:eastAsia="Calibri" w:cstheme="minorHAnsi"/>
          <w:b/>
        </w:rPr>
      </w:pPr>
    </w:p>
    <w:p w:rsidR="00A45E85" w:rsidRPr="00A45E85" w:rsidRDefault="00A45E85" w:rsidP="00A45E85">
      <w:pPr>
        <w:rPr>
          <w:rFonts w:eastAsia="Calibri" w:cstheme="minorHAnsi"/>
          <w:b/>
        </w:rPr>
      </w:pPr>
    </w:p>
    <w:p w:rsidR="00A45E85" w:rsidRPr="00A45E85" w:rsidRDefault="00A45E85" w:rsidP="00A45E85">
      <w:pPr>
        <w:rPr>
          <w:rFonts w:eastAsia="Calibri" w:cstheme="minorHAnsi"/>
          <w:b/>
        </w:rPr>
      </w:pPr>
      <w:r w:rsidRPr="00A45E85">
        <w:rPr>
          <w:rFonts w:eastAsia="Calibri" w:cstheme="minorHAnsi"/>
          <w:b/>
        </w:rPr>
        <w:t xml:space="preserve">Class: </w:t>
      </w:r>
      <w:r w:rsidRPr="00A45E85">
        <w:rPr>
          <w:rFonts w:cstheme="minorHAnsi"/>
          <w:b/>
        </w:rPr>
        <w:t>KS3-Y10TS</w:t>
      </w:r>
    </w:p>
    <w:p w:rsidR="00A45E85" w:rsidRPr="00A45E85" w:rsidRDefault="00A45E85" w:rsidP="00A45E85">
      <w:pPr>
        <w:rPr>
          <w:rFonts w:eastAsia="Calibri" w:cstheme="minorHAnsi"/>
          <w:b/>
        </w:rPr>
      </w:pPr>
      <w:r w:rsidRPr="00A45E85">
        <w:rPr>
          <w:rFonts w:eastAsia="Calibri" w:cstheme="minorHAnsi"/>
          <w:b/>
        </w:rPr>
        <w:t xml:space="preserve">Overview. </w:t>
      </w:r>
    </w:p>
    <w:tbl>
      <w:tblPr>
        <w:tblStyle w:val="GridTable5Dark-Accent11"/>
        <w:tblW w:w="0" w:type="auto"/>
        <w:tblLook w:val="04A0" w:firstRow="1" w:lastRow="0" w:firstColumn="1" w:lastColumn="0" w:noHBand="0" w:noVBand="1"/>
      </w:tblPr>
      <w:tblGrid>
        <w:gridCol w:w="2628"/>
        <w:gridCol w:w="6388"/>
      </w:tblGrid>
      <w:tr w:rsidR="00A45E85" w:rsidRPr="00A45E85" w:rsidTr="001944A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08" w:type="dxa"/>
          </w:tcPr>
          <w:p w:rsidR="00A45E85" w:rsidRPr="00A45E85" w:rsidRDefault="00A45E85" w:rsidP="00A45E85">
            <w:pPr>
              <w:jc w:val="center"/>
              <w:rPr>
                <w:rFonts w:eastAsia="Calibri" w:cstheme="minorHAnsi"/>
              </w:rPr>
            </w:pPr>
            <w:r w:rsidRPr="00A45E85">
              <w:rPr>
                <w:rFonts w:eastAsia="Calibri" w:cstheme="minorHAnsi"/>
              </w:rPr>
              <w:t>SUBJECT</w:t>
            </w:r>
          </w:p>
        </w:tc>
        <w:tc>
          <w:tcPr>
            <w:tcW w:w="7548" w:type="dxa"/>
          </w:tcPr>
          <w:p w:rsidR="00A45E85" w:rsidRPr="00A45E85" w:rsidRDefault="00A45E85" w:rsidP="00A45E8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theme="minorHAnsi"/>
              </w:rPr>
            </w:pPr>
            <w:r w:rsidRPr="00A45E85">
              <w:rPr>
                <w:rFonts w:eastAsia="Calibri" w:cstheme="minorHAnsi"/>
              </w:rPr>
              <w:t>CONTENT</w:t>
            </w:r>
          </w:p>
        </w:tc>
      </w:tr>
      <w:tr w:rsidR="00A45E85" w:rsidRPr="00A45E85" w:rsidTr="001944A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08" w:type="dxa"/>
          </w:tcPr>
          <w:p w:rsidR="00A45E85" w:rsidRDefault="00A45E85" w:rsidP="00A45E85">
            <w:pPr>
              <w:jc w:val="center"/>
              <w:rPr>
                <w:rFonts w:cstheme="minorHAnsi"/>
                <w:b w:val="0"/>
                <w:bCs w:val="0"/>
              </w:rPr>
            </w:pPr>
            <w:bookmarkStart w:id="0" w:name="_GoBack" w:colFirst="0" w:colLast="0"/>
          </w:p>
          <w:p w:rsidR="00A45E85" w:rsidRDefault="00A45E85" w:rsidP="00A45E85">
            <w:pPr>
              <w:jc w:val="center"/>
              <w:rPr>
                <w:rFonts w:cstheme="minorHAnsi"/>
                <w:b w:val="0"/>
                <w:bCs w:val="0"/>
              </w:rPr>
            </w:pPr>
          </w:p>
          <w:p w:rsidR="00A45E85" w:rsidRPr="00A45E85" w:rsidRDefault="00A45E85" w:rsidP="00A45E85">
            <w:pPr>
              <w:jc w:val="center"/>
              <w:rPr>
                <w:rFonts w:eastAsia="Calibri" w:cstheme="minorHAnsi"/>
              </w:rPr>
            </w:pPr>
            <w:r w:rsidRPr="00A45E85">
              <w:rPr>
                <w:rFonts w:cstheme="minorHAnsi"/>
              </w:rPr>
              <w:t>Science</w:t>
            </w:r>
          </w:p>
        </w:tc>
        <w:tc>
          <w:tcPr>
            <w:tcW w:w="7548" w:type="dxa"/>
          </w:tcPr>
          <w:p w:rsidR="00A45E85" w:rsidRDefault="00A45E85" w:rsidP="00A45E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</w:rPr>
            </w:pPr>
          </w:p>
          <w:p w:rsidR="00A45E85" w:rsidRPr="00A45E85" w:rsidRDefault="00A45E85" w:rsidP="00A45E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</w:rPr>
            </w:pPr>
            <w:r w:rsidRPr="00A45E85">
              <w:rPr>
                <w:rFonts w:cstheme="minorHAnsi"/>
                <w:b/>
              </w:rPr>
              <w:t>Biology</w:t>
            </w:r>
          </w:p>
          <w:p w:rsidR="00A45E85" w:rsidRDefault="00A45E85" w:rsidP="00A45E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A45E85">
              <w:rPr>
                <w:rFonts w:cstheme="minorHAnsi"/>
              </w:rPr>
              <w:t>Students will be learning about body systems; cells and how to take care of their health and lifestyle.</w:t>
            </w:r>
          </w:p>
          <w:p w:rsidR="00A45E85" w:rsidRPr="00A45E85" w:rsidRDefault="00A45E85" w:rsidP="00A45E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theme="minorHAnsi"/>
              </w:rPr>
            </w:pPr>
          </w:p>
        </w:tc>
      </w:tr>
      <w:tr w:rsidR="00A45E85" w:rsidRPr="00A45E85" w:rsidTr="001944A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08" w:type="dxa"/>
          </w:tcPr>
          <w:p w:rsidR="00A45E85" w:rsidRDefault="00A45E85" w:rsidP="00A45E85">
            <w:pPr>
              <w:jc w:val="center"/>
              <w:rPr>
                <w:rFonts w:cstheme="minorHAnsi"/>
                <w:b w:val="0"/>
                <w:bCs w:val="0"/>
              </w:rPr>
            </w:pPr>
          </w:p>
          <w:p w:rsidR="00A45E85" w:rsidRDefault="00A45E85" w:rsidP="00A45E85">
            <w:pPr>
              <w:jc w:val="center"/>
              <w:rPr>
                <w:rFonts w:cstheme="minorHAnsi"/>
                <w:b w:val="0"/>
                <w:bCs w:val="0"/>
              </w:rPr>
            </w:pPr>
          </w:p>
          <w:p w:rsidR="00A45E85" w:rsidRPr="00A45E85" w:rsidRDefault="00A45E85" w:rsidP="00A45E85">
            <w:pPr>
              <w:jc w:val="center"/>
              <w:rPr>
                <w:rFonts w:eastAsia="Calibri" w:cstheme="minorHAnsi"/>
              </w:rPr>
            </w:pPr>
            <w:r w:rsidRPr="00A45E85">
              <w:rPr>
                <w:rFonts w:cstheme="minorHAnsi"/>
              </w:rPr>
              <w:t>English</w:t>
            </w:r>
          </w:p>
        </w:tc>
        <w:tc>
          <w:tcPr>
            <w:tcW w:w="7548" w:type="dxa"/>
          </w:tcPr>
          <w:p w:rsidR="00A45E85" w:rsidRDefault="00A45E85" w:rsidP="00A45E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A45E85" w:rsidRPr="00A45E85" w:rsidRDefault="00A45E85" w:rsidP="00A45E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A45E85">
              <w:rPr>
                <w:rFonts w:cstheme="minorHAnsi"/>
              </w:rPr>
              <w:t>Students will be exploring examples of myths and legends, looking at non-fiction: instructions and explanations. They will also have the opportunity to take participate in drama / Scripts</w:t>
            </w:r>
          </w:p>
          <w:p w:rsidR="00A45E85" w:rsidRPr="00A45E85" w:rsidRDefault="00A45E85" w:rsidP="00A45E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theme="minorHAnsi"/>
              </w:rPr>
            </w:pPr>
          </w:p>
        </w:tc>
      </w:tr>
      <w:tr w:rsidR="00A45E85" w:rsidRPr="00A45E85" w:rsidTr="001944A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08" w:type="dxa"/>
          </w:tcPr>
          <w:p w:rsidR="00A45E85" w:rsidRDefault="00A45E85" w:rsidP="00A45E85">
            <w:pPr>
              <w:jc w:val="center"/>
              <w:rPr>
                <w:rFonts w:cstheme="minorHAnsi"/>
                <w:b w:val="0"/>
                <w:bCs w:val="0"/>
              </w:rPr>
            </w:pPr>
          </w:p>
          <w:p w:rsidR="00A45E85" w:rsidRDefault="00A45E85" w:rsidP="00A45E85">
            <w:pPr>
              <w:jc w:val="center"/>
              <w:rPr>
                <w:rFonts w:cstheme="minorHAnsi"/>
                <w:b w:val="0"/>
                <w:bCs w:val="0"/>
              </w:rPr>
            </w:pPr>
          </w:p>
          <w:p w:rsidR="00A45E85" w:rsidRDefault="00A45E85" w:rsidP="00A45E85">
            <w:pPr>
              <w:jc w:val="center"/>
              <w:rPr>
                <w:rFonts w:cstheme="minorHAnsi"/>
                <w:b w:val="0"/>
                <w:bCs w:val="0"/>
              </w:rPr>
            </w:pPr>
          </w:p>
          <w:p w:rsidR="00A45E85" w:rsidRPr="00A45E85" w:rsidRDefault="00A45E85" w:rsidP="00A45E85">
            <w:pPr>
              <w:jc w:val="center"/>
              <w:rPr>
                <w:rFonts w:eastAsia="Calibri" w:cstheme="minorHAnsi"/>
              </w:rPr>
            </w:pPr>
            <w:r w:rsidRPr="00A45E85">
              <w:rPr>
                <w:rFonts w:cstheme="minorHAnsi"/>
              </w:rPr>
              <w:t>Maths</w:t>
            </w:r>
          </w:p>
        </w:tc>
        <w:tc>
          <w:tcPr>
            <w:tcW w:w="7548" w:type="dxa"/>
          </w:tcPr>
          <w:p w:rsidR="00A45E85" w:rsidRDefault="00A45E85" w:rsidP="00A45E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A45E85" w:rsidRPr="00A45E85" w:rsidRDefault="00A45E85" w:rsidP="00A45E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A45E85">
              <w:rPr>
                <w:rFonts w:cstheme="minorHAnsi"/>
              </w:rPr>
              <w:t>Students will be investigating number including fractions and decimals. They will also be focusing on measurement; weight, volume, capacity, temperature and time. Later in the term there be a focus on geometry; directions (properties of shape). The term will be concluded with an exploration of handling data; statistics.</w:t>
            </w:r>
          </w:p>
          <w:p w:rsidR="00A45E85" w:rsidRPr="00A45E85" w:rsidRDefault="00A45E85" w:rsidP="00A45E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theme="minorHAnsi"/>
              </w:rPr>
            </w:pPr>
          </w:p>
        </w:tc>
      </w:tr>
      <w:tr w:rsidR="00A45E85" w:rsidRPr="00A45E85" w:rsidTr="001944A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08" w:type="dxa"/>
          </w:tcPr>
          <w:p w:rsidR="00A45E85" w:rsidRDefault="00A45E85" w:rsidP="00A45E85">
            <w:pPr>
              <w:jc w:val="center"/>
              <w:rPr>
                <w:rFonts w:cstheme="minorHAnsi"/>
                <w:b w:val="0"/>
                <w:bCs w:val="0"/>
              </w:rPr>
            </w:pPr>
          </w:p>
          <w:p w:rsidR="00A45E85" w:rsidRDefault="00A45E85" w:rsidP="00A45E85">
            <w:pPr>
              <w:jc w:val="center"/>
              <w:rPr>
                <w:rFonts w:cstheme="minorHAnsi"/>
                <w:b w:val="0"/>
                <w:bCs w:val="0"/>
              </w:rPr>
            </w:pPr>
          </w:p>
          <w:p w:rsidR="00A45E85" w:rsidRPr="00A45E85" w:rsidRDefault="00A45E85" w:rsidP="00A45E85">
            <w:pPr>
              <w:jc w:val="center"/>
              <w:rPr>
                <w:rFonts w:eastAsia="Calibri" w:cstheme="minorHAnsi"/>
              </w:rPr>
            </w:pPr>
            <w:r w:rsidRPr="00A45E85">
              <w:rPr>
                <w:rFonts w:cstheme="minorHAnsi"/>
              </w:rPr>
              <w:t>RE</w:t>
            </w:r>
          </w:p>
        </w:tc>
        <w:tc>
          <w:tcPr>
            <w:tcW w:w="7548" w:type="dxa"/>
          </w:tcPr>
          <w:p w:rsidR="00A45E85" w:rsidRDefault="00A45E85" w:rsidP="00A45E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A45E85" w:rsidRPr="00A45E85" w:rsidRDefault="00A45E85" w:rsidP="00A45E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A45E85">
              <w:rPr>
                <w:rFonts w:cstheme="minorHAnsi"/>
              </w:rPr>
              <w:t>Students will be learning about the concept of forgiveness in addition to being open, honest and truthful, being silent and attentive, being courageous and confident and being hopeful and visionary.</w:t>
            </w:r>
          </w:p>
          <w:p w:rsidR="00A45E85" w:rsidRPr="00A45E85" w:rsidRDefault="00A45E85" w:rsidP="00A45E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theme="minorHAnsi"/>
              </w:rPr>
            </w:pPr>
          </w:p>
        </w:tc>
      </w:tr>
      <w:tr w:rsidR="00A45E85" w:rsidRPr="00A45E85" w:rsidTr="001944A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08" w:type="dxa"/>
          </w:tcPr>
          <w:p w:rsidR="00A45E85" w:rsidRDefault="00A45E85" w:rsidP="00A45E85">
            <w:pPr>
              <w:jc w:val="center"/>
              <w:rPr>
                <w:rFonts w:cstheme="minorHAnsi"/>
                <w:b w:val="0"/>
                <w:bCs w:val="0"/>
              </w:rPr>
            </w:pPr>
          </w:p>
          <w:p w:rsidR="00A45E85" w:rsidRPr="00A45E85" w:rsidRDefault="00A45E85" w:rsidP="00A45E85">
            <w:pPr>
              <w:jc w:val="center"/>
              <w:rPr>
                <w:rFonts w:cstheme="minorHAnsi"/>
              </w:rPr>
            </w:pPr>
            <w:r w:rsidRPr="00A45E85">
              <w:rPr>
                <w:rFonts w:cstheme="minorHAnsi"/>
              </w:rPr>
              <w:t>Topic: Sporting Tournaments</w:t>
            </w:r>
          </w:p>
        </w:tc>
        <w:tc>
          <w:tcPr>
            <w:tcW w:w="7548" w:type="dxa"/>
          </w:tcPr>
          <w:p w:rsidR="00A45E85" w:rsidRDefault="00A45E85" w:rsidP="00A45E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A45E85" w:rsidRPr="00A45E85" w:rsidRDefault="00A45E85" w:rsidP="00A45E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A45E85">
              <w:rPr>
                <w:rFonts w:cstheme="minorHAnsi"/>
              </w:rPr>
              <w:t xml:space="preserve">Students will have the chance to learn about important sporting tournaments including key figures, sporting victories and reasons behind these successes. </w:t>
            </w:r>
          </w:p>
          <w:p w:rsidR="00A45E85" w:rsidRPr="00A45E85" w:rsidRDefault="00A45E85" w:rsidP="00A45E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theme="minorHAnsi"/>
              </w:rPr>
            </w:pPr>
          </w:p>
        </w:tc>
      </w:tr>
      <w:tr w:rsidR="00A45E85" w:rsidRPr="00A45E85" w:rsidTr="001944A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08" w:type="dxa"/>
          </w:tcPr>
          <w:p w:rsidR="00A45E85" w:rsidRPr="00A45E85" w:rsidRDefault="00A45E85" w:rsidP="00A45E85">
            <w:pPr>
              <w:jc w:val="center"/>
              <w:rPr>
                <w:rFonts w:eastAsia="Calibri" w:cstheme="minorHAnsi"/>
              </w:rPr>
            </w:pPr>
            <w:r w:rsidRPr="00A45E85">
              <w:rPr>
                <w:rFonts w:eastAsia="Calibri" w:cstheme="minorHAnsi"/>
              </w:rPr>
              <w:t>Music / The Arts:</w:t>
            </w:r>
          </w:p>
        </w:tc>
        <w:tc>
          <w:tcPr>
            <w:tcW w:w="7548" w:type="dxa"/>
          </w:tcPr>
          <w:p w:rsidR="00A45E85" w:rsidRPr="00A45E85" w:rsidRDefault="00A45E85" w:rsidP="00A45E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</w:rPr>
            </w:pPr>
            <w:r w:rsidRPr="00A45E85">
              <w:rPr>
                <w:rFonts w:cstheme="minorHAnsi"/>
                <w:bCs/>
              </w:rPr>
              <w:t>Students will be given the opportunity to learn about music within a variety of contexts such as bands, choir, music for relaxation and music to dance to.</w:t>
            </w:r>
          </w:p>
          <w:p w:rsidR="00A45E85" w:rsidRPr="00A45E85" w:rsidRDefault="00A45E85" w:rsidP="00A45E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theme="minorHAnsi"/>
              </w:rPr>
            </w:pPr>
          </w:p>
        </w:tc>
      </w:tr>
      <w:tr w:rsidR="00A45E85" w:rsidRPr="00A45E85" w:rsidTr="001944A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08" w:type="dxa"/>
          </w:tcPr>
          <w:p w:rsidR="00A45E85" w:rsidRDefault="00A45E85" w:rsidP="00A45E85">
            <w:pPr>
              <w:jc w:val="center"/>
              <w:rPr>
                <w:rFonts w:cstheme="minorHAnsi"/>
                <w:b w:val="0"/>
                <w:bCs w:val="0"/>
              </w:rPr>
            </w:pPr>
          </w:p>
          <w:p w:rsidR="00A45E85" w:rsidRDefault="00A45E85" w:rsidP="00A45E85">
            <w:pPr>
              <w:jc w:val="center"/>
              <w:rPr>
                <w:rFonts w:cstheme="minorHAnsi"/>
                <w:b w:val="0"/>
                <w:bCs w:val="0"/>
              </w:rPr>
            </w:pPr>
          </w:p>
          <w:p w:rsidR="00A45E85" w:rsidRPr="00A45E85" w:rsidRDefault="00A45E85" w:rsidP="00A45E85">
            <w:pPr>
              <w:jc w:val="center"/>
              <w:rPr>
                <w:rFonts w:cstheme="minorHAnsi"/>
                <w:b w:val="0"/>
              </w:rPr>
            </w:pPr>
            <w:r w:rsidRPr="00A45E85">
              <w:rPr>
                <w:rFonts w:cstheme="minorHAnsi"/>
              </w:rPr>
              <w:t>Computing: Programming</w:t>
            </w:r>
          </w:p>
          <w:p w:rsidR="00A45E85" w:rsidRPr="00A45E85" w:rsidRDefault="00A45E85" w:rsidP="00A45E85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7548" w:type="dxa"/>
          </w:tcPr>
          <w:p w:rsidR="00A45E85" w:rsidRDefault="00A45E85" w:rsidP="00A45E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A45E85" w:rsidRPr="00A45E85" w:rsidRDefault="00A45E85" w:rsidP="00A45E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A45E85">
              <w:rPr>
                <w:rFonts w:cstheme="minorHAnsi"/>
              </w:rPr>
              <w:t>Using the Scratch students will continue to explore and consolidate their understanding of the key features of this programme to enable technological creativity and mastery!</w:t>
            </w:r>
          </w:p>
          <w:p w:rsidR="00A45E85" w:rsidRPr="00A45E85" w:rsidRDefault="00A45E85" w:rsidP="00A45E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theme="minorHAnsi"/>
              </w:rPr>
            </w:pPr>
          </w:p>
        </w:tc>
      </w:tr>
      <w:tr w:rsidR="00A45E85" w:rsidRPr="00A45E85" w:rsidTr="001944A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08" w:type="dxa"/>
          </w:tcPr>
          <w:p w:rsidR="00A45E85" w:rsidRDefault="00A45E85" w:rsidP="00A45E85">
            <w:pPr>
              <w:jc w:val="center"/>
              <w:rPr>
                <w:rFonts w:cstheme="minorHAnsi"/>
                <w:b w:val="0"/>
                <w:bCs w:val="0"/>
              </w:rPr>
            </w:pPr>
          </w:p>
          <w:p w:rsidR="00A45E85" w:rsidRPr="00A45E85" w:rsidRDefault="00A45E85" w:rsidP="00A45E85">
            <w:pPr>
              <w:jc w:val="center"/>
              <w:rPr>
                <w:rFonts w:cstheme="minorHAnsi"/>
                <w:b w:val="0"/>
              </w:rPr>
            </w:pPr>
            <w:r w:rsidRPr="00A45E85">
              <w:rPr>
                <w:rFonts w:cstheme="minorHAnsi"/>
              </w:rPr>
              <w:t>PE: Athletic activities</w:t>
            </w:r>
          </w:p>
          <w:p w:rsidR="00A45E85" w:rsidRPr="00A45E85" w:rsidRDefault="00A45E85" w:rsidP="00A45E85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7548" w:type="dxa"/>
          </w:tcPr>
          <w:p w:rsidR="00A45E85" w:rsidRDefault="00A45E85" w:rsidP="00A45E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A45E85" w:rsidRPr="00A45E85" w:rsidRDefault="00A45E85" w:rsidP="00A45E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A45E85">
              <w:rPr>
                <w:rFonts w:cstheme="minorHAnsi"/>
              </w:rPr>
              <w:t>Students will be engaging in Net &amp; Wall, Going for the Top and in athletics; High, Far and Fast</w:t>
            </w:r>
          </w:p>
          <w:p w:rsidR="00A45E85" w:rsidRPr="00A45E85" w:rsidRDefault="00A45E85" w:rsidP="00A45E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theme="minorHAnsi"/>
              </w:rPr>
            </w:pPr>
          </w:p>
        </w:tc>
      </w:tr>
      <w:tr w:rsidR="00A45E85" w:rsidRPr="00A45E85" w:rsidTr="001944A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08" w:type="dxa"/>
          </w:tcPr>
          <w:p w:rsidR="00A45E85" w:rsidRPr="00A45E85" w:rsidRDefault="00A45E85" w:rsidP="00A45E85">
            <w:pPr>
              <w:jc w:val="center"/>
              <w:rPr>
                <w:rFonts w:cstheme="minorHAnsi"/>
                <w:b w:val="0"/>
              </w:rPr>
            </w:pPr>
            <w:r w:rsidRPr="00A45E85">
              <w:rPr>
                <w:rFonts w:cstheme="minorHAnsi"/>
              </w:rPr>
              <w:lastRenderedPageBreak/>
              <w:t>PHSE:</w:t>
            </w:r>
          </w:p>
          <w:p w:rsidR="00A45E85" w:rsidRPr="00A45E85" w:rsidRDefault="00A45E85" w:rsidP="00A45E85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7548" w:type="dxa"/>
          </w:tcPr>
          <w:p w:rsidR="00A45E85" w:rsidRPr="00A45E85" w:rsidRDefault="00A45E85" w:rsidP="00A45E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A45E85">
              <w:rPr>
                <w:rFonts w:cstheme="minorHAnsi"/>
              </w:rPr>
              <w:t>The focus will be leading a Healthy Lifestyle which will include learning about healthy relationships and sex education.</w:t>
            </w:r>
          </w:p>
          <w:p w:rsidR="00A45E85" w:rsidRPr="00A45E85" w:rsidRDefault="00A45E85" w:rsidP="00A45E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theme="minorHAnsi"/>
              </w:rPr>
            </w:pPr>
          </w:p>
        </w:tc>
      </w:tr>
      <w:bookmarkEnd w:id="0"/>
    </w:tbl>
    <w:p w:rsidR="00587593" w:rsidRPr="00A45E85" w:rsidRDefault="00587593" w:rsidP="006442D3">
      <w:pPr>
        <w:rPr>
          <w:rFonts w:cstheme="minorHAnsi"/>
          <w:b/>
        </w:rPr>
      </w:pPr>
    </w:p>
    <w:p w:rsidR="00587593" w:rsidRPr="00A45E85" w:rsidRDefault="00587593" w:rsidP="00250393">
      <w:pPr>
        <w:rPr>
          <w:rFonts w:cstheme="minorHAnsi"/>
          <w:b/>
        </w:rPr>
      </w:pPr>
    </w:p>
    <w:p w:rsidR="005D4AFD" w:rsidRPr="00A45E85" w:rsidRDefault="005D4AFD" w:rsidP="00587593">
      <w:pPr>
        <w:rPr>
          <w:rFonts w:cstheme="minorHAnsi"/>
        </w:rPr>
      </w:pPr>
    </w:p>
    <w:p w:rsidR="00587593" w:rsidRPr="00A45E85" w:rsidRDefault="00587593" w:rsidP="00587593">
      <w:pPr>
        <w:rPr>
          <w:rFonts w:cstheme="minorHAnsi"/>
          <w:b/>
        </w:rPr>
      </w:pPr>
    </w:p>
    <w:p w:rsidR="00250393" w:rsidRPr="00A45E85" w:rsidRDefault="00250393" w:rsidP="00250393">
      <w:pPr>
        <w:ind w:left="885"/>
        <w:rPr>
          <w:rFonts w:cstheme="minorHAnsi"/>
        </w:rPr>
      </w:pPr>
    </w:p>
    <w:p w:rsidR="00250393" w:rsidRPr="00A45E85" w:rsidRDefault="00250393" w:rsidP="00250393">
      <w:pPr>
        <w:ind w:left="885"/>
        <w:rPr>
          <w:rFonts w:cstheme="minorHAnsi"/>
        </w:rPr>
      </w:pPr>
    </w:p>
    <w:sectPr w:rsidR="00250393" w:rsidRPr="00A45E8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C219F7"/>
    <w:multiLevelType w:val="hybridMultilevel"/>
    <w:tmpl w:val="7C46FA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C747F6"/>
    <w:multiLevelType w:val="hybridMultilevel"/>
    <w:tmpl w:val="C14E5E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532DC9"/>
    <w:multiLevelType w:val="hybridMultilevel"/>
    <w:tmpl w:val="0B9E09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60405F"/>
    <w:multiLevelType w:val="hybridMultilevel"/>
    <w:tmpl w:val="ED58D4BC"/>
    <w:lvl w:ilvl="0" w:tplc="DD8E3C7C">
      <w:numFmt w:val="bullet"/>
      <w:lvlText w:val="-"/>
      <w:lvlJc w:val="left"/>
      <w:pPr>
        <w:ind w:left="1245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abstractNum w:abstractNumId="4" w15:restartNumberingAfterBreak="0">
    <w:nsid w:val="7837383E"/>
    <w:multiLevelType w:val="hybridMultilevel"/>
    <w:tmpl w:val="E752D7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0393"/>
    <w:rsid w:val="00250393"/>
    <w:rsid w:val="00460830"/>
    <w:rsid w:val="004C09CE"/>
    <w:rsid w:val="00587593"/>
    <w:rsid w:val="005D4AFD"/>
    <w:rsid w:val="005D5F44"/>
    <w:rsid w:val="006442D3"/>
    <w:rsid w:val="006C225D"/>
    <w:rsid w:val="006E3EA4"/>
    <w:rsid w:val="00750A21"/>
    <w:rsid w:val="00974C5C"/>
    <w:rsid w:val="00A45E85"/>
    <w:rsid w:val="00AD28B6"/>
    <w:rsid w:val="00BB42CA"/>
    <w:rsid w:val="00CB6660"/>
    <w:rsid w:val="00CE6927"/>
    <w:rsid w:val="00F04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37F369"/>
  <w15:chartTrackingRefBased/>
  <w15:docId w15:val="{7C8E042D-7E85-4DF1-911C-7EDF15EDB2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50393"/>
    <w:pPr>
      <w:ind w:left="720"/>
      <w:contextualSpacing/>
    </w:pPr>
  </w:style>
  <w:style w:type="table" w:customStyle="1" w:styleId="GridTable5Dark-Accent11">
    <w:name w:val="Grid Table 5 Dark - Accent 11"/>
    <w:basedOn w:val="TableNormal"/>
    <w:next w:val="GridTable5Dark-Accent1"/>
    <w:uiPriority w:val="50"/>
    <w:rsid w:val="00A45E85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9E2F3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4472C4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4472C4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4472C4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4472C4"/>
      </w:tcPr>
    </w:tblStylePr>
    <w:tblStylePr w:type="band1Vert">
      <w:tblPr/>
      <w:tcPr>
        <w:shd w:val="clear" w:color="auto" w:fill="B4C6E7"/>
      </w:tcPr>
    </w:tblStylePr>
    <w:tblStylePr w:type="band1Horz">
      <w:tblPr/>
      <w:tcPr>
        <w:shd w:val="clear" w:color="auto" w:fill="B4C6E7"/>
      </w:tcPr>
    </w:tblStylePr>
  </w:style>
  <w:style w:type="table" w:styleId="GridTable5Dark-Accent1">
    <w:name w:val="Grid Table 5 Dark Accent 1"/>
    <w:basedOn w:val="TableNormal"/>
    <w:uiPriority w:val="50"/>
    <w:rsid w:val="00A45E8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260</Words>
  <Characters>1483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Uffculme School</Company>
  <LinksUpToDate>false</LinksUpToDate>
  <CharactersWithSpaces>1740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Geraghty</dc:creator>
  <cp:keywords/>
  <dc:description/>
  <cp:lastModifiedBy>Guilherme Medeiros</cp:lastModifiedBy>
  <cp:revision>2</cp:revision>
  <dcterms:created xsi:type="dcterms:W3CDTF">2021-04-28T15:46:00Z</dcterms:created>
  <dcterms:modified xsi:type="dcterms:W3CDTF">2021-04-28T15:46:00Z</dcterms:modified>
</cp:coreProperties>
</file>